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7120A" w14:textId="77777777" w:rsidR="002D0FB5" w:rsidRDefault="002D0FB5" w:rsidP="008D55EF">
      <w:pPr>
        <w:spacing w:line="240" w:lineRule="auto"/>
        <w:jc w:val="center"/>
        <w:rPr>
          <w:rFonts w:ascii="Times New Roman" w:hAnsi="Times New Roman" w:cs="Times New Roman"/>
          <w:b/>
          <w:sz w:val="24"/>
          <w:szCs w:val="24"/>
        </w:rPr>
      </w:pPr>
      <w:bookmarkStart w:id="0" w:name="_GoBack"/>
      <w:bookmarkEnd w:id="0"/>
    </w:p>
    <w:p w14:paraId="48281872" w14:textId="31D41B9D" w:rsidR="002D0FB5" w:rsidRDefault="002D0FB5" w:rsidP="00396493">
      <w:pPr>
        <w:spacing w:after="0" w:line="240" w:lineRule="auto"/>
        <w:jc w:val="center"/>
        <w:rPr>
          <w:rFonts w:ascii="Times New Roman" w:hAnsi="Times New Roman" w:cs="Times New Roman"/>
          <w:b/>
          <w:sz w:val="24"/>
          <w:szCs w:val="24"/>
        </w:rPr>
      </w:pPr>
      <w:r w:rsidRPr="001C1913">
        <w:rPr>
          <w:rFonts w:ascii="Times New Roman" w:hAnsi="Times New Roman" w:cs="Times New Roman"/>
          <w:b/>
          <w:sz w:val="24"/>
          <w:szCs w:val="24"/>
        </w:rPr>
        <w:t>L’</w:t>
      </w:r>
      <w:r>
        <w:rPr>
          <w:rFonts w:ascii="Times New Roman" w:hAnsi="Times New Roman" w:cs="Times New Roman"/>
          <w:b/>
          <w:sz w:val="24"/>
          <w:szCs w:val="24"/>
        </w:rPr>
        <w:t>EFFET DE L’EXPERIENCE DE MAGASINAGE SUR LES INTENTIONS DE FIDELITE : LE CAS D’UN POINT DE VENTE CONNECTE</w:t>
      </w:r>
    </w:p>
    <w:p w14:paraId="31341367" w14:textId="35D92731" w:rsidR="00441F21" w:rsidRDefault="00441F21" w:rsidP="00396493">
      <w:pPr>
        <w:spacing w:after="0" w:line="240" w:lineRule="auto"/>
        <w:jc w:val="center"/>
        <w:rPr>
          <w:rFonts w:ascii="Times New Roman" w:hAnsi="Times New Roman" w:cs="Times New Roman"/>
          <w:b/>
          <w:sz w:val="24"/>
          <w:szCs w:val="24"/>
        </w:rPr>
      </w:pPr>
    </w:p>
    <w:p w14:paraId="66C1554B" w14:textId="21F21DED" w:rsidR="00441F21" w:rsidRDefault="00441F21" w:rsidP="00396493">
      <w:pPr>
        <w:spacing w:after="0" w:line="240" w:lineRule="auto"/>
        <w:jc w:val="center"/>
        <w:rPr>
          <w:rFonts w:ascii="Times New Roman" w:hAnsi="Times New Roman" w:cs="Times New Roman"/>
          <w:b/>
          <w:sz w:val="24"/>
          <w:szCs w:val="24"/>
        </w:rPr>
      </w:pPr>
    </w:p>
    <w:p w14:paraId="304976EF" w14:textId="77777777" w:rsidR="00441F21" w:rsidRPr="00363EA6" w:rsidRDefault="00441F21" w:rsidP="00441F21">
      <w:pPr>
        <w:shd w:val="clear" w:color="auto" w:fill="FFFFFF"/>
        <w:spacing w:after="120" w:line="240" w:lineRule="auto"/>
        <w:jc w:val="center"/>
        <w:rPr>
          <w:rFonts w:ascii="Times New Roman" w:hAnsi="Times New Roman" w:cs="Times New Roman"/>
          <w:b/>
          <w:color w:val="151515"/>
          <w:sz w:val="24"/>
          <w:szCs w:val="24"/>
        </w:rPr>
      </w:pPr>
      <w:r w:rsidRPr="00363EA6">
        <w:rPr>
          <w:rFonts w:ascii="Times New Roman" w:hAnsi="Times New Roman" w:cs="Times New Roman"/>
          <w:b/>
          <w:color w:val="151515"/>
          <w:sz w:val="24"/>
          <w:szCs w:val="24"/>
        </w:rPr>
        <w:t>Wissem FEDDANE</w:t>
      </w:r>
    </w:p>
    <w:p w14:paraId="0D647A6E" w14:textId="77777777" w:rsidR="00441F21" w:rsidRPr="00363EA6" w:rsidRDefault="00441F21" w:rsidP="00441F21">
      <w:pPr>
        <w:shd w:val="clear" w:color="auto" w:fill="FFFFFF"/>
        <w:spacing w:after="120" w:line="240" w:lineRule="auto"/>
        <w:jc w:val="center"/>
        <w:rPr>
          <w:rFonts w:ascii="Times New Roman" w:hAnsi="Times New Roman" w:cs="Times New Roman"/>
          <w:color w:val="151515"/>
          <w:sz w:val="24"/>
          <w:szCs w:val="24"/>
        </w:rPr>
      </w:pPr>
      <w:r>
        <w:rPr>
          <w:rFonts w:ascii="Times New Roman" w:hAnsi="Times New Roman" w:cs="Times New Roman"/>
          <w:color w:val="151515"/>
          <w:sz w:val="24"/>
          <w:szCs w:val="24"/>
        </w:rPr>
        <w:t>Mail : w.feddane@hotmail.fr</w:t>
      </w:r>
    </w:p>
    <w:p w14:paraId="62B98C00" w14:textId="77777777" w:rsidR="00441F21" w:rsidRDefault="00441F21" w:rsidP="00441F21">
      <w:pPr>
        <w:shd w:val="clear" w:color="auto" w:fill="FFFFFF"/>
        <w:spacing w:after="120" w:line="240" w:lineRule="auto"/>
        <w:jc w:val="center"/>
        <w:rPr>
          <w:rFonts w:ascii="Times New Roman" w:hAnsi="Times New Roman" w:cs="Times New Roman"/>
          <w:color w:val="151515"/>
          <w:sz w:val="24"/>
          <w:szCs w:val="24"/>
        </w:rPr>
      </w:pPr>
      <w:r w:rsidRPr="00363EA6">
        <w:rPr>
          <w:rStyle w:val="name"/>
          <w:rFonts w:ascii="Times New Roman" w:hAnsi="Times New Roman" w:cs="Times New Roman"/>
          <w:color w:val="151515"/>
          <w:sz w:val="24"/>
          <w:szCs w:val="24"/>
        </w:rPr>
        <w:t>Institut de Recherche en Gestion des Organisations</w:t>
      </w:r>
      <w:r>
        <w:rPr>
          <w:rStyle w:val="name"/>
          <w:rFonts w:ascii="Times New Roman" w:hAnsi="Times New Roman" w:cs="Times New Roman"/>
          <w:color w:val="151515"/>
          <w:sz w:val="24"/>
          <w:szCs w:val="24"/>
        </w:rPr>
        <w:t xml:space="preserve"> (IRGO)</w:t>
      </w:r>
    </w:p>
    <w:p w14:paraId="033CC521" w14:textId="77777777" w:rsidR="00441F21" w:rsidRPr="00363EA6" w:rsidRDefault="00441F21" w:rsidP="00441F21">
      <w:pPr>
        <w:shd w:val="clear" w:color="auto" w:fill="FFFFFF"/>
        <w:spacing w:after="120" w:line="240" w:lineRule="auto"/>
        <w:jc w:val="center"/>
        <w:rPr>
          <w:rFonts w:ascii="Times New Roman" w:hAnsi="Times New Roman" w:cs="Times New Roman"/>
          <w:color w:val="151515"/>
          <w:sz w:val="24"/>
          <w:szCs w:val="24"/>
        </w:rPr>
      </w:pPr>
      <w:r w:rsidRPr="00363EA6">
        <w:rPr>
          <w:rFonts w:ascii="Times New Roman" w:hAnsi="Times New Roman" w:cs="Times New Roman"/>
          <w:i/>
          <w:iCs/>
          <w:color w:val="151515"/>
          <w:sz w:val="24"/>
          <w:szCs w:val="24"/>
        </w:rPr>
        <w:t xml:space="preserve">Institut d'Administration des Entreprises (IAE) </w:t>
      </w:r>
      <w:r>
        <w:rPr>
          <w:rFonts w:ascii="Times New Roman" w:hAnsi="Times New Roman" w:cs="Times New Roman"/>
          <w:i/>
          <w:iCs/>
          <w:color w:val="151515"/>
          <w:sz w:val="24"/>
          <w:szCs w:val="24"/>
        </w:rPr>
        <w:t>–</w:t>
      </w:r>
      <w:r w:rsidRPr="00363EA6">
        <w:rPr>
          <w:rFonts w:ascii="Times New Roman" w:hAnsi="Times New Roman" w:cs="Times New Roman"/>
          <w:i/>
          <w:iCs/>
          <w:color w:val="151515"/>
          <w:sz w:val="24"/>
          <w:szCs w:val="24"/>
        </w:rPr>
        <w:t xml:space="preserve"> Bordeaux</w:t>
      </w:r>
    </w:p>
    <w:p w14:paraId="4D633065" w14:textId="77777777" w:rsidR="00441F21" w:rsidRDefault="00441F21" w:rsidP="00441F21">
      <w:pPr>
        <w:shd w:val="clear" w:color="auto" w:fill="FFFFFF"/>
        <w:spacing w:after="120" w:line="240" w:lineRule="auto"/>
        <w:jc w:val="center"/>
        <w:rPr>
          <w:rFonts w:ascii="Times New Roman" w:hAnsi="Times New Roman" w:cs="Times New Roman"/>
          <w:i/>
          <w:iCs/>
          <w:color w:val="151515"/>
          <w:sz w:val="24"/>
          <w:szCs w:val="24"/>
        </w:rPr>
      </w:pPr>
      <w:r w:rsidRPr="00363EA6">
        <w:rPr>
          <w:rFonts w:ascii="Times New Roman" w:hAnsi="Times New Roman" w:cs="Times New Roman"/>
          <w:i/>
          <w:iCs/>
          <w:color w:val="151515"/>
          <w:sz w:val="24"/>
          <w:szCs w:val="24"/>
        </w:rPr>
        <w:t>Université Mo</w:t>
      </w:r>
      <w:r>
        <w:rPr>
          <w:rFonts w:ascii="Times New Roman" w:hAnsi="Times New Roman" w:cs="Times New Roman"/>
          <w:i/>
          <w:iCs/>
          <w:color w:val="151515"/>
          <w:sz w:val="24"/>
          <w:szCs w:val="24"/>
        </w:rPr>
        <w:t>ntesquieu - Bordeaux 4 : EA4190</w:t>
      </w:r>
    </w:p>
    <w:p w14:paraId="71446F61" w14:textId="0B8D1DBD" w:rsidR="00441F21" w:rsidRDefault="00441F21" w:rsidP="00441F21">
      <w:pPr>
        <w:shd w:val="clear" w:color="auto" w:fill="FFFFFF"/>
        <w:spacing w:after="120" w:line="240" w:lineRule="auto"/>
        <w:jc w:val="center"/>
        <w:rPr>
          <w:rFonts w:ascii="Times New Roman" w:hAnsi="Times New Roman" w:cs="Times New Roman"/>
          <w:i/>
          <w:iCs/>
          <w:color w:val="151515"/>
          <w:sz w:val="24"/>
          <w:szCs w:val="24"/>
        </w:rPr>
      </w:pPr>
      <w:r>
        <w:rPr>
          <w:rFonts w:ascii="Times New Roman" w:hAnsi="Times New Roman" w:cs="Times New Roman"/>
          <w:i/>
          <w:iCs/>
          <w:color w:val="151515"/>
          <w:sz w:val="24"/>
          <w:szCs w:val="24"/>
        </w:rPr>
        <w:t>A</w:t>
      </w:r>
      <w:r w:rsidRPr="00363EA6">
        <w:rPr>
          <w:rFonts w:ascii="Times New Roman" w:hAnsi="Times New Roman" w:cs="Times New Roman"/>
          <w:i/>
          <w:iCs/>
          <w:color w:val="151515"/>
          <w:sz w:val="24"/>
          <w:szCs w:val="24"/>
        </w:rPr>
        <w:t>venue abadie 33000 Bordeaux</w:t>
      </w:r>
    </w:p>
    <w:p w14:paraId="3FBA8745" w14:textId="77777777" w:rsidR="00441F21" w:rsidRDefault="00441F21" w:rsidP="00441F21">
      <w:pPr>
        <w:shd w:val="clear" w:color="auto" w:fill="FFFFFF"/>
        <w:spacing w:after="120" w:line="240" w:lineRule="auto"/>
        <w:jc w:val="center"/>
        <w:rPr>
          <w:rFonts w:ascii="Times New Roman" w:hAnsi="Times New Roman" w:cs="Times New Roman"/>
          <w:i/>
          <w:iCs/>
          <w:color w:val="151515"/>
          <w:sz w:val="24"/>
          <w:szCs w:val="24"/>
        </w:rPr>
      </w:pPr>
    </w:p>
    <w:p w14:paraId="7FBEA237" w14:textId="77777777" w:rsidR="00441F21" w:rsidRDefault="00441F21" w:rsidP="00441F21">
      <w:pPr>
        <w:shd w:val="clear" w:color="auto" w:fill="FFFFFF"/>
        <w:spacing w:after="120" w:line="240" w:lineRule="auto"/>
        <w:jc w:val="center"/>
        <w:rPr>
          <w:rFonts w:ascii="Times New Roman" w:hAnsi="Times New Roman" w:cs="Times New Roman"/>
          <w:b/>
          <w:color w:val="151515"/>
          <w:sz w:val="24"/>
          <w:szCs w:val="24"/>
        </w:rPr>
      </w:pPr>
      <w:r>
        <w:rPr>
          <w:rFonts w:ascii="Times New Roman" w:hAnsi="Times New Roman" w:cs="Times New Roman"/>
          <w:b/>
          <w:color w:val="151515"/>
          <w:sz w:val="24"/>
          <w:szCs w:val="24"/>
        </w:rPr>
        <w:t>Catherine VIOT</w:t>
      </w:r>
    </w:p>
    <w:p w14:paraId="4F6205FA" w14:textId="77777777" w:rsidR="00441F21" w:rsidRPr="002D0FB5" w:rsidRDefault="00441F21" w:rsidP="00441F21">
      <w:pPr>
        <w:shd w:val="clear" w:color="auto" w:fill="FFFFFF"/>
        <w:spacing w:after="120" w:line="240" w:lineRule="auto"/>
        <w:jc w:val="center"/>
        <w:rPr>
          <w:rFonts w:ascii="Times New Roman" w:hAnsi="Times New Roman" w:cs="Times New Roman"/>
          <w:bCs/>
          <w:i/>
          <w:iCs/>
          <w:color w:val="151515"/>
          <w:sz w:val="24"/>
          <w:szCs w:val="24"/>
        </w:rPr>
      </w:pPr>
      <w:r w:rsidRPr="002D0FB5">
        <w:rPr>
          <w:rFonts w:ascii="Times New Roman" w:hAnsi="Times New Roman" w:cs="Times New Roman"/>
          <w:bCs/>
          <w:color w:val="151515"/>
          <w:sz w:val="24"/>
          <w:szCs w:val="24"/>
        </w:rPr>
        <w:t>Mail :</w:t>
      </w:r>
      <w:r>
        <w:rPr>
          <w:rFonts w:ascii="Times New Roman" w:hAnsi="Times New Roman" w:cs="Times New Roman"/>
          <w:bCs/>
          <w:color w:val="151515"/>
          <w:sz w:val="24"/>
          <w:szCs w:val="24"/>
        </w:rPr>
        <w:t xml:space="preserve"> </w:t>
      </w:r>
      <w:r w:rsidRPr="002D0FB5">
        <w:rPr>
          <w:rFonts w:ascii="Times New Roman" w:hAnsi="Times New Roman" w:cs="Times New Roman"/>
          <w:bCs/>
          <w:color w:val="151515"/>
          <w:sz w:val="24"/>
          <w:szCs w:val="24"/>
        </w:rPr>
        <w:t xml:space="preserve">catherine.viot@univ-lyon1.fr </w:t>
      </w:r>
    </w:p>
    <w:p w14:paraId="7E8C1FB5" w14:textId="77777777" w:rsidR="00441F21" w:rsidRPr="00363EA6" w:rsidRDefault="00441F21" w:rsidP="00441F21">
      <w:pPr>
        <w:shd w:val="clear" w:color="auto" w:fill="FFFFFF"/>
        <w:spacing w:after="120" w:line="240" w:lineRule="auto"/>
        <w:jc w:val="center"/>
        <w:rPr>
          <w:rFonts w:ascii="Times New Roman" w:hAnsi="Times New Roman" w:cs="Times New Roman"/>
          <w:color w:val="151515"/>
          <w:sz w:val="24"/>
          <w:szCs w:val="24"/>
        </w:rPr>
      </w:pPr>
      <w:r w:rsidRPr="00363EA6">
        <w:rPr>
          <w:rStyle w:val="name"/>
          <w:rFonts w:ascii="Times New Roman" w:hAnsi="Times New Roman" w:cs="Times New Roman"/>
          <w:color w:val="151515"/>
          <w:sz w:val="24"/>
          <w:szCs w:val="24"/>
        </w:rPr>
        <w:t>Laboratoire de Sciences Actuarielle e</w:t>
      </w:r>
      <w:r>
        <w:rPr>
          <w:rStyle w:val="name"/>
          <w:rFonts w:ascii="Times New Roman" w:hAnsi="Times New Roman" w:cs="Times New Roman"/>
          <w:color w:val="151515"/>
          <w:sz w:val="24"/>
          <w:szCs w:val="24"/>
        </w:rPr>
        <w:t>t Financière </w:t>
      </w:r>
      <w:r w:rsidRPr="00363EA6">
        <w:rPr>
          <w:rStyle w:val="name"/>
          <w:rFonts w:ascii="Times New Roman" w:hAnsi="Times New Roman" w:cs="Times New Roman"/>
          <w:color w:val="151515"/>
          <w:sz w:val="24"/>
          <w:szCs w:val="24"/>
        </w:rPr>
        <w:t>(SAF)</w:t>
      </w:r>
    </w:p>
    <w:p w14:paraId="60A9656D" w14:textId="77777777" w:rsidR="00441F21" w:rsidRPr="00363EA6" w:rsidRDefault="00441F21" w:rsidP="00441F21">
      <w:pPr>
        <w:shd w:val="clear" w:color="auto" w:fill="FFFFFF"/>
        <w:spacing w:after="120" w:line="240" w:lineRule="auto"/>
        <w:jc w:val="center"/>
        <w:rPr>
          <w:rFonts w:ascii="Times New Roman" w:hAnsi="Times New Roman" w:cs="Times New Roman"/>
          <w:i/>
          <w:iCs/>
          <w:color w:val="151515"/>
          <w:sz w:val="24"/>
          <w:szCs w:val="24"/>
        </w:rPr>
      </w:pPr>
      <w:r w:rsidRPr="00363EA6">
        <w:rPr>
          <w:rFonts w:ascii="Times New Roman" w:hAnsi="Times New Roman" w:cs="Times New Roman"/>
          <w:i/>
          <w:iCs/>
          <w:color w:val="151515"/>
          <w:sz w:val="24"/>
          <w:szCs w:val="24"/>
        </w:rPr>
        <w:t>Université Claude Bernard Lyon 1 : EA2429</w:t>
      </w:r>
    </w:p>
    <w:p w14:paraId="5DA4FE68" w14:textId="77777777" w:rsidR="00441F21" w:rsidRPr="00363EA6" w:rsidRDefault="00441F21" w:rsidP="00441F21">
      <w:pPr>
        <w:shd w:val="clear" w:color="auto" w:fill="FFFFFF"/>
        <w:spacing w:after="120" w:line="240" w:lineRule="auto"/>
        <w:jc w:val="center"/>
        <w:rPr>
          <w:rFonts w:ascii="Times New Roman" w:hAnsi="Times New Roman" w:cs="Times New Roman"/>
          <w:i/>
          <w:iCs/>
          <w:color w:val="151515"/>
          <w:sz w:val="24"/>
          <w:szCs w:val="24"/>
        </w:rPr>
      </w:pPr>
      <w:r w:rsidRPr="00363EA6">
        <w:rPr>
          <w:rFonts w:ascii="Times New Roman" w:hAnsi="Times New Roman" w:cs="Times New Roman"/>
          <w:i/>
          <w:iCs/>
          <w:color w:val="151515"/>
          <w:sz w:val="24"/>
          <w:szCs w:val="24"/>
        </w:rPr>
        <w:t>50, avenue Tony Garnier 69007 Lyon</w:t>
      </w:r>
    </w:p>
    <w:p w14:paraId="1DC0C6A2" w14:textId="77777777" w:rsidR="00441F21" w:rsidRPr="00363EA6" w:rsidRDefault="00441F21" w:rsidP="00441F21">
      <w:pPr>
        <w:shd w:val="clear" w:color="auto" w:fill="FFFFFF"/>
        <w:spacing w:after="120" w:line="240" w:lineRule="auto"/>
        <w:jc w:val="center"/>
        <w:rPr>
          <w:rFonts w:ascii="Times New Roman" w:hAnsi="Times New Roman" w:cs="Times New Roman"/>
          <w:color w:val="151515"/>
          <w:sz w:val="24"/>
          <w:szCs w:val="24"/>
        </w:rPr>
      </w:pPr>
      <w:r w:rsidRPr="00363EA6">
        <w:rPr>
          <w:rStyle w:val="name"/>
          <w:rFonts w:ascii="Times New Roman" w:hAnsi="Times New Roman" w:cs="Times New Roman"/>
          <w:color w:val="151515"/>
          <w:sz w:val="24"/>
          <w:szCs w:val="24"/>
        </w:rPr>
        <w:t>Université Claude Bern</w:t>
      </w:r>
      <w:r>
        <w:rPr>
          <w:rStyle w:val="name"/>
          <w:rFonts w:ascii="Times New Roman" w:hAnsi="Times New Roman" w:cs="Times New Roman"/>
          <w:color w:val="151515"/>
          <w:sz w:val="24"/>
          <w:szCs w:val="24"/>
        </w:rPr>
        <w:t>ard Lyon 1 - Département TC</w:t>
      </w:r>
    </w:p>
    <w:p w14:paraId="0790E915" w14:textId="77777777" w:rsidR="00441F21" w:rsidRDefault="00441F21" w:rsidP="00441F21">
      <w:pPr>
        <w:shd w:val="clear" w:color="auto" w:fill="FFFFFF"/>
        <w:spacing w:after="120" w:line="240" w:lineRule="auto"/>
        <w:jc w:val="center"/>
        <w:rPr>
          <w:rFonts w:ascii="Times New Roman" w:hAnsi="Times New Roman" w:cs="Times New Roman"/>
          <w:i/>
          <w:iCs/>
          <w:color w:val="151515"/>
          <w:sz w:val="24"/>
          <w:szCs w:val="24"/>
        </w:rPr>
      </w:pPr>
      <w:r w:rsidRPr="00363EA6">
        <w:rPr>
          <w:rFonts w:ascii="Times New Roman" w:hAnsi="Times New Roman" w:cs="Times New Roman"/>
          <w:i/>
          <w:iCs/>
          <w:color w:val="151515"/>
          <w:sz w:val="24"/>
          <w:szCs w:val="24"/>
        </w:rPr>
        <w:t>Université Lyon 1 17 rue de France 69627</w:t>
      </w:r>
    </w:p>
    <w:p w14:paraId="5D4A6EE5" w14:textId="77777777" w:rsidR="00441F21" w:rsidRDefault="00441F21" w:rsidP="00441F21">
      <w:pPr>
        <w:shd w:val="clear" w:color="auto" w:fill="FFFFFF"/>
        <w:spacing w:after="120" w:line="240" w:lineRule="auto"/>
        <w:jc w:val="center"/>
        <w:rPr>
          <w:rFonts w:ascii="Times New Roman" w:hAnsi="Times New Roman" w:cs="Times New Roman"/>
          <w:i/>
          <w:iCs/>
          <w:color w:val="151515"/>
          <w:sz w:val="24"/>
          <w:szCs w:val="24"/>
        </w:rPr>
      </w:pPr>
      <w:r w:rsidRPr="00363EA6">
        <w:rPr>
          <w:rFonts w:ascii="Times New Roman" w:hAnsi="Times New Roman" w:cs="Times New Roman"/>
          <w:i/>
          <w:iCs/>
          <w:color w:val="151515"/>
          <w:sz w:val="24"/>
          <w:szCs w:val="24"/>
        </w:rPr>
        <w:t>Villeurbanne Cedex </w:t>
      </w:r>
      <w:r>
        <w:rPr>
          <w:rFonts w:ascii="Times New Roman" w:hAnsi="Times New Roman" w:cs="Times New Roman"/>
          <w:i/>
          <w:iCs/>
          <w:color w:val="151515"/>
          <w:sz w:val="24"/>
          <w:szCs w:val="24"/>
        </w:rPr>
        <w:t>–</w:t>
      </w:r>
      <w:r w:rsidRPr="00363EA6">
        <w:rPr>
          <w:rFonts w:ascii="Times New Roman" w:hAnsi="Times New Roman" w:cs="Times New Roman"/>
          <w:i/>
          <w:iCs/>
          <w:color w:val="151515"/>
          <w:sz w:val="24"/>
          <w:szCs w:val="24"/>
        </w:rPr>
        <w:t> </w:t>
      </w:r>
      <w:r>
        <w:rPr>
          <w:rFonts w:ascii="Times New Roman" w:hAnsi="Times New Roman" w:cs="Times New Roman"/>
          <w:i/>
          <w:iCs/>
          <w:color w:val="151515"/>
          <w:sz w:val="24"/>
          <w:szCs w:val="24"/>
        </w:rPr>
        <w:t>France</w:t>
      </w:r>
    </w:p>
    <w:p w14:paraId="356B022D" w14:textId="416139F1" w:rsidR="002D0FB5" w:rsidRDefault="002D0FB5" w:rsidP="002D0FB5">
      <w:pPr>
        <w:shd w:val="clear" w:color="auto" w:fill="FFFFFF"/>
        <w:spacing w:after="120" w:line="240" w:lineRule="auto"/>
        <w:rPr>
          <w:rFonts w:ascii="Times New Roman" w:hAnsi="Times New Roman" w:cs="Times New Roman"/>
          <w:i/>
          <w:iCs/>
          <w:color w:val="151515"/>
          <w:sz w:val="24"/>
          <w:szCs w:val="24"/>
        </w:rPr>
      </w:pPr>
    </w:p>
    <w:p w14:paraId="3ABE0292" w14:textId="77777777" w:rsidR="0070326F" w:rsidRDefault="0070326F" w:rsidP="00396493">
      <w:pPr>
        <w:shd w:val="clear" w:color="auto" w:fill="FFFFFF"/>
        <w:spacing w:after="120" w:line="240" w:lineRule="auto"/>
        <w:jc w:val="center"/>
        <w:rPr>
          <w:rFonts w:ascii="Times New Roman" w:hAnsi="Times New Roman" w:cs="Times New Roman"/>
          <w:b/>
          <w:color w:val="151515"/>
          <w:sz w:val="24"/>
          <w:szCs w:val="24"/>
        </w:rPr>
      </w:pPr>
      <w:r w:rsidRPr="00363EA6">
        <w:rPr>
          <w:rFonts w:ascii="Times New Roman" w:hAnsi="Times New Roman" w:cs="Times New Roman"/>
          <w:b/>
          <w:color w:val="151515"/>
          <w:sz w:val="24"/>
          <w:szCs w:val="24"/>
        </w:rPr>
        <w:t>Catherine MADRID</w:t>
      </w:r>
    </w:p>
    <w:p w14:paraId="26757B79" w14:textId="77777777" w:rsidR="0070326F" w:rsidRPr="002D0FB5" w:rsidRDefault="0070326F" w:rsidP="00396493">
      <w:pPr>
        <w:shd w:val="clear" w:color="auto" w:fill="FFFFFF"/>
        <w:spacing w:after="120" w:line="240" w:lineRule="auto"/>
        <w:jc w:val="center"/>
        <w:rPr>
          <w:rFonts w:ascii="Times New Roman" w:hAnsi="Times New Roman" w:cs="Times New Roman"/>
          <w:b/>
          <w:iCs/>
          <w:color w:val="000000" w:themeColor="text1"/>
          <w:sz w:val="24"/>
          <w:szCs w:val="24"/>
        </w:rPr>
      </w:pPr>
      <w:r w:rsidRPr="002D0FB5">
        <w:rPr>
          <w:rFonts w:ascii="Times New Roman" w:hAnsi="Times New Roman" w:cs="Times New Roman"/>
          <w:color w:val="000000" w:themeColor="text1"/>
          <w:sz w:val="24"/>
          <w:szCs w:val="24"/>
          <w:shd w:val="clear" w:color="auto" w:fill="FFFFFF"/>
        </w:rPr>
        <w:t>Mail : catherine.madrid@wanadoo.fr</w:t>
      </w:r>
    </w:p>
    <w:p w14:paraId="040EA209" w14:textId="77777777" w:rsidR="0070326F" w:rsidRPr="00363EA6" w:rsidRDefault="0070326F" w:rsidP="00396493">
      <w:pPr>
        <w:shd w:val="clear" w:color="auto" w:fill="FFFFFF"/>
        <w:spacing w:after="120" w:line="240" w:lineRule="auto"/>
        <w:jc w:val="center"/>
        <w:rPr>
          <w:rFonts w:ascii="Times New Roman" w:hAnsi="Times New Roman" w:cs="Times New Roman"/>
          <w:color w:val="151515"/>
          <w:sz w:val="24"/>
          <w:szCs w:val="24"/>
        </w:rPr>
      </w:pPr>
      <w:r w:rsidRPr="00363EA6">
        <w:rPr>
          <w:rStyle w:val="name"/>
          <w:rFonts w:ascii="Times New Roman" w:hAnsi="Times New Roman" w:cs="Times New Roman"/>
          <w:color w:val="151515"/>
          <w:sz w:val="24"/>
          <w:szCs w:val="24"/>
        </w:rPr>
        <w:t>IUT Tech de Co Bordeaux</w:t>
      </w:r>
    </w:p>
    <w:p w14:paraId="406AD4EA" w14:textId="77777777" w:rsidR="0070326F" w:rsidRPr="00363EA6" w:rsidRDefault="0070326F" w:rsidP="00396493">
      <w:pPr>
        <w:shd w:val="clear" w:color="auto" w:fill="FFFFFF"/>
        <w:spacing w:after="120" w:line="240" w:lineRule="auto"/>
        <w:jc w:val="center"/>
        <w:rPr>
          <w:rFonts w:ascii="Times New Roman" w:hAnsi="Times New Roman" w:cs="Times New Roman"/>
          <w:i/>
          <w:iCs/>
          <w:color w:val="151515"/>
          <w:sz w:val="24"/>
          <w:szCs w:val="24"/>
        </w:rPr>
      </w:pPr>
      <w:r>
        <w:rPr>
          <w:rFonts w:ascii="Times New Roman" w:hAnsi="Times New Roman" w:cs="Times New Roman"/>
          <w:i/>
          <w:iCs/>
          <w:color w:val="151515"/>
          <w:sz w:val="24"/>
          <w:szCs w:val="24"/>
        </w:rPr>
        <w:t>Université de Bordeaux</w:t>
      </w:r>
    </w:p>
    <w:p w14:paraId="49F8A8AE" w14:textId="342949DD" w:rsidR="0070326F" w:rsidRDefault="0070326F" w:rsidP="00396493">
      <w:pPr>
        <w:shd w:val="clear" w:color="auto" w:fill="FFFFFF"/>
        <w:spacing w:after="120" w:line="240" w:lineRule="auto"/>
        <w:jc w:val="center"/>
        <w:rPr>
          <w:rFonts w:ascii="Times New Roman" w:hAnsi="Times New Roman" w:cs="Times New Roman"/>
          <w:i/>
          <w:iCs/>
          <w:color w:val="151515"/>
          <w:sz w:val="24"/>
          <w:szCs w:val="24"/>
        </w:rPr>
      </w:pPr>
      <w:r>
        <w:rPr>
          <w:rFonts w:ascii="Times New Roman" w:hAnsi="Times New Roman" w:cs="Times New Roman"/>
          <w:i/>
          <w:iCs/>
          <w:color w:val="151515"/>
          <w:sz w:val="24"/>
          <w:szCs w:val="24"/>
        </w:rPr>
        <w:t>A</w:t>
      </w:r>
      <w:r w:rsidRPr="00363EA6">
        <w:rPr>
          <w:rFonts w:ascii="Times New Roman" w:hAnsi="Times New Roman" w:cs="Times New Roman"/>
          <w:i/>
          <w:iCs/>
          <w:color w:val="151515"/>
          <w:sz w:val="24"/>
          <w:szCs w:val="24"/>
        </w:rPr>
        <w:t>venue abadie 33000 Bordeaux</w:t>
      </w:r>
    </w:p>
    <w:p w14:paraId="4156D1DE" w14:textId="77777777" w:rsidR="0070326F" w:rsidRDefault="0070326F" w:rsidP="00396493">
      <w:pPr>
        <w:shd w:val="clear" w:color="auto" w:fill="FFFFFF"/>
        <w:spacing w:after="120" w:line="240" w:lineRule="auto"/>
        <w:rPr>
          <w:rFonts w:ascii="Times New Roman" w:hAnsi="Times New Roman" w:cs="Times New Roman"/>
          <w:i/>
          <w:iCs/>
          <w:color w:val="151515"/>
          <w:sz w:val="24"/>
          <w:szCs w:val="24"/>
        </w:rPr>
      </w:pPr>
    </w:p>
    <w:p w14:paraId="4BE61918" w14:textId="77777777" w:rsidR="0070326F" w:rsidRPr="0070326F" w:rsidRDefault="0070326F" w:rsidP="00396493">
      <w:pPr>
        <w:shd w:val="clear" w:color="auto" w:fill="FFFFFF"/>
        <w:spacing w:after="120" w:line="240" w:lineRule="auto"/>
        <w:jc w:val="center"/>
        <w:rPr>
          <w:rFonts w:ascii="Times New Roman" w:hAnsi="Times New Roman" w:cs="Times New Roman"/>
          <w:i/>
          <w:iCs/>
          <w:color w:val="151515"/>
          <w:sz w:val="24"/>
          <w:szCs w:val="24"/>
        </w:rPr>
      </w:pPr>
    </w:p>
    <w:p w14:paraId="45D67F52" w14:textId="382E17E5" w:rsidR="002D0FB5" w:rsidRDefault="002D0FB5" w:rsidP="00396493">
      <w:pPr>
        <w:spacing w:line="240" w:lineRule="auto"/>
        <w:jc w:val="center"/>
        <w:rPr>
          <w:rFonts w:ascii="Times New Roman" w:hAnsi="Times New Roman" w:cs="Times New Roman"/>
          <w:b/>
          <w:color w:val="151515"/>
          <w:sz w:val="24"/>
          <w:szCs w:val="24"/>
        </w:rPr>
      </w:pPr>
    </w:p>
    <w:p w14:paraId="5B5788CD" w14:textId="48280DCB" w:rsidR="00441F21" w:rsidRDefault="00441F21" w:rsidP="00396493">
      <w:pPr>
        <w:spacing w:line="240" w:lineRule="auto"/>
        <w:jc w:val="center"/>
        <w:rPr>
          <w:rFonts w:ascii="Times New Roman" w:hAnsi="Times New Roman" w:cs="Times New Roman"/>
          <w:b/>
          <w:color w:val="151515"/>
          <w:sz w:val="24"/>
          <w:szCs w:val="24"/>
        </w:rPr>
      </w:pPr>
    </w:p>
    <w:p w14:paraId="43A5FF1C" w14:textId="5238B142" w:rsidR="00441F21" w:rsidRDefault="00441F21" w:rsidP="00396493">
      <w:pPr>
        <w:spacing w:line="240" w:lineRule="auto"/>
        <w:jc w:val="center"/>
        <w:rPr>
          <w:rFonts w:ascii="Times New Roman" w:hAnsi="Times New Roman" w:cs="Times New Roman"/>
          <w:b/>
          <w:color w:val="151515"/>
          <w:sz w:val="24"/>
          <w:szCs w:val="24"/>
        </w:rPr>
      </w:pPr>
    </w:p>
    <w:p w14:paraId="63F513E1" w14:textId="77777777" w:rsidR="00441F21" w:rsidRDefault="00441F21" w:rsidP="00396493">
      <w:pPr>
        <w:spacing w:line="240" w:lineRule="auto"/>
        <w:jc w:val="center"/>
        <w:rPr>
          <w:rFonts w:ascii="Times New Roman" w:hAnsi="Times New Roman" w:cs="Times New Roman"/>
          <w:b/>
          <w:sz w:val="24"/>
          <w:szCs w:val="24"/>
        </w:rPr>
      </w:pPr>
    </w:p>
    <w:p w14:paraId="3FC35819" w14:textId="441784A2" w:rsidR="002D0FB5" w:rsidRDefault="002D0FB5" w:rsidP="008D55EF">
      <w:pPr>
        <w:spacing w:line="240" w:lineRule="auto"/>
        <w:jc w:val="center"/>
        <w:rPr>
          <w:rFonts w:ascii="Times New Roman" w:hAnsi="Times New Roman" w:cs="Times New Roman"/>
          <w:b/>
          <w:sz w:val="24"/>
          <w:szCs w:val="24"/>
        </w:rPr>
      </w:pPr>
    </w:p>
    <w:p w14:paraId="5548149D" w14:textId="494BBC1A" w:rsidR="002D0FB5" w:rsidRDefault="002D0FB5" w:rsidP="008D55EF">
      <w:pPr>
        <w:spacing w:line="240" w:lineRule="auto"/>
        <w:jc w:val="center"/>
        <w:rPr>
          <w:rFonts w:ascii="Times New Roman" w:hAnsi="Times New Roman" w:cs="Times New Roman"/>
          <w:b/>
          <w:sz w:val="24"/>
          <w:szCs w:val="24"/>
        </w:rPr>
      </w:pPr>
    </w:p>
    <w:p w14:paraId="5A3757D5" w14:textId="77777777" w:rsidR="00441F21" w:rsidRDefault="00441F21" w:rsidP="00396493">
      <w:pPr>
        <w:spacing w:after="0" w:line="240" w:lineRule="auto"/>
        <w:jc w:val="center"/>
        <w:rPr>
          <w:rFonts w:ascii="Times New Roman" w:hAnsi="Times New Roman" w:cs="Times New Roman"/>
          <w:b/>
          <w:sz w:val="24"/>
          <w:szCs w:val="24"/>
        </w:rPr>
      </w:pPr>
    </w:p>
    <w:p w14:paraId="47A10A2C" w14:textId="71E430F7" w:rsidR="008D55EF" w:rsidRPr="001C1913" w:rsidRDefault="008D55EF" w:rsidP="00396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L’EFFET DE L’EXPERIENCE DE MAGASINAGE SUR LES INTENTIONS DE FIDELITE : LE CAS D’UN POINT DE VENTE CONNECTE</w:t>
      </w:r>
    </w:p>
    <w:p w14:paraId="6415EED2" w14:textId="77777777" w:rsidR="0070326F" w:rsidRDefault="0070326F" w:rsidP="0070326F">
      <w:pPr>
        <w:spacing w:before="240" w:after="240" w:line="240" w:lineRule="auto"/>
        <w:rPr>
          <w:rFonts w:ascii="Times New Roman" w:hAnsi="Times New Roman" w:cs="Times New Roman"/>
          <w:b/>
          <w:sz w:val="24"/>
          <w:szCs w:val="24"/>
        </w:rPr>
      </w:pPr>
    </w:p>
    <w:p w14:paraId="7CA8D125" w14:textId="4C25E02D" w:rsidR="0070326F" w:rsidRDefault="008D55EF" w:rsidP="0070326F">
      <w:pPr>
        <w:spacing w:before="240" w:after="240" w:line="240" w:lineRule="auto"/>
        <w:rPr>
          <w:rFonts w:ascii="Times New Roman" w:hAnsi="Times New Roman" w:cs="Times New Roman"/>
          <w:b/>
          <w:sz w:val="24"/>
          <w:szCs w:val="24"/>
        </w:rPr>
      </w:pPr>
      <w:r w:rsidRPr="00F86277">
        <w:rPr>
          <w:rFonts w:ascii="Times New Roman" w:hAnsi="Times New Roman" w:cs="Times New Roman"/>
          <w:b/>
          <w:sz w:val="24"/>
          <w:szCs w:val="24"/>
        </w:rPr>
        <w:t>Résumé</w:t>
      </w:r>
      <w:r w:rsidR="0070326F">
        <w:rPr>
          <w:rFonts w:ascii="Times New Roman" w:hAnsi="Times New Roman" w:cs="Times New Roman"/>
          <w:b/>
          <w:sz w:val="24"/>
          <w:szCs w:val="24"/>
        </w:rPr>
        <w:t> :</w:t>
      </w:r>
      <w:r w:rsidRPr="00F86277">
        <w:rPr>
          <w:rFonts w:ascii="Times New Roman" w:hAnsi="Times New Roman" w:cs="Times New Roman"/>
          <w:b/>
          <w:sz w:val="24"/>
          <w:szCs w:val="24"/>
        </w:rPr>
        <w:t> </w:t>
      </w:r>
    </w:p>
    <w:p w14:paraId="69AD7027" w14:textId="64C0E87C" w:rsidR="008D55EF" w:rsidRDefault="008D55EF" w:rsidP="00396493">
      <w:pPr>
        <w:pBdr>
          <w:top w:val="single" w:sz="4" w:space="1" w:color="auto"/>
        </w:pBdr>
        <w:spacing w:before="240" w:after="120" w:line="240" w:lineRule="auto"/>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L’objectif principal</w:t>
      </w:r>
      <w:r w:rsidRPr="00393B36">
        <w:rPr>
          <w:rFonts w:ascii="Times New Roman" w:eastAsia="Times New Roman" w:hAnsi="Times New Roman" w:cs="Times New Roman"/>
          <w:color w:val="222222"/>
          <w:sz w:val="24"/>
          <w:szCs w:val="24"/>
          <w:lang w:eastAsia="fr-FR"/>
        </w:rPr>
        <w:t xml:space="preserve"> de </w:t>
      </w:r>
      <w:r>
        <w:rPr>
          <w:rFonts w:ascii="Times New Roman" w:eastAsia="Times New Roman" w:hAnsi="Times New Roman" w:cs="Times New Roman"/>
          <w:color w:val="222222"/>
          <w:sz w:val="24"/>
          <w:szCs w:val="24"/>
          <w:lang w:eastAsia="fr-FR"/>
        </w:rPr>
        <w:t>cette</w:t>
      </w:r>
      <w:r w:rsidRPr="00393B36">
        <w:rPr>
          <w:rFonts w:ascii="Times New Roman" w:eastAsia="Times New Roman" w:hAnsi="Times New Roman" w:cs="Times New Roman"/>
          <w:color w:val="222222"/>
          <w:sz w:val="24"/>
          <w:szCs w:val="24"/>
          <w:lang w:eastAsia="fr-FR"/>
        </w:rPr>
        <w:t xml:space="preserve"> communication vise à expliquer l’effet d</w:t>
      </w:r>
      <w:r>
        <w:rPr>
          <w:rFonts w:ascii="Times New Roman" w:eastAsia="Times New Roman" w:hAnsi="Times New Roman" w:cs="Times New Roman"/>
          <w:color w:val="222222"/>
          <w:sz w:val="24"/>
          <w:szCs w:val="24"/>
          <w:lang w:eastAsia="fr-FR"/>
        </w:rPr>
        <w:t>e l’expérience</w:t>
      </w:r>
      <w:r w:rsidRPr="00393B36">
        <w:rPr>
          <w:rFonts w:ascii="Times New Roman" w:eastAsia="Times New Roman" w:hAnsi="Times New Roman" w:cs="Times New Roman"/>
          <w:color w:val="222222"/>
          <w:sz w:val="24"/>
          <w:szCs w:val="24"/>
          <w:lang w:eastAsia="fr-FR"/>
        </w:rPr>
        <w:t xml:space="preserve"> </w:t>
      </w:r>
      <w:r>
        <w:rPr>
          <w:rFonts w:ascii="Times New Roman" w:eastAsia="Times New Roman" w:hAnsi="Times New Roman" w:cs="Times New Roman"/>
          <w:color w:val="222222"/>
          <w:sz w:val="24"/>
          <w:szCs w:val="24"/>
          <w:lang w:eastAsia="fr-FR"/>
        </w:rPr>
        <w:t>client</w:t>
      </w:r>
      <w:r w:rsidRPr="00393B36">
        <w:rPr>
          <w:rFonts w:ascii="Times New Roman" w:eastAsia="Times New Roman" w:hAnsi="Times New Roman" w:cs="Times New Roman"/>
          <w:color w:val="222222"/>
          <w:sz w:val="24"/>
          <w:szCs w:val="24"/>
          <w:lang w:eastAsia="fr-FR"/>
        </w:rPr>
        <w:t xml:space="preserve"> </w:t>
      </w:r>
      <w:r w:rsidR="00182EA2">
        <w:rPr>
          <w:rFonts w:ascii="Times New Roman" w:eastAsia="Times New Roman" w:hAnsi="Times New Roman" w:cs="Times New Roman"/>
          <w:color w:val="222222"/>
          <w:sz w:val="24"/>
          <w:szCs w:val="24"/>
          <w:lang w:eastAsia="fr-FR"/>
        </w:rPr>
        <w:t>connectée</w:t>
      </w:r>
      <w:r w:rsidR="00182EA2">
        <w:rPr>
          <w:rFonts w:ascii="Times New Roman" w:hAnsi="Times New Roman" w:cs="Times New Roman"/>
          <w:sz w:val="24"/>
          <w:szCs w:val="24"/>
        </w:rPr>
        <w:t xml:space="preserve"> </w:t>
      </w:r>
      <w:r w:rsidRPr="00393B36">
        <w:rPr>
          <w:rFonts w:ascii="Times New Roman" w:eastAsia="Times New Roman" w:hAnsi="Times New Roman" w:cs="Times New Roman"/>
          <w:color w:val="222222"/>
          <w:sz w:val="24"/>
          <w:szCs w:val="24"/>
          <w:lang w:eastAsia="fr-FR"/>
        </w:rPr>
        <w:t>s</w:t>
      </w:r>
      <w:r>
        <w:rPr>
          <w:rFonts w:ascii="Times New Roman" w:eastAsia="Times New Roman" w:hAnsi="Times New Roman" w:cs="Times New Roman"/>
          <w:color w:val="222222"/>
          <w:sz w:val="24"/>
          <w:szCs w:val="24"/>
          <w:lang w:eastAsia="fr-FR"/>
        </w:rPr>
        <w:t xml:space="preserve">ur les intentions de fidélité. Une recherche </w:t>
      </w:r>
      <w:r w:rsidR="0070326F">
        <w:rPr>
          <w:rFonts w:ascii="Times New Roman" w:eastAsia="Times New Roman" w:hAnsi="Times New Roman" w:cs="Times New Roman"/>
          <w:color w:val="222222"/>
          <w:sz w:val="24"/>
          <w:szCs w:val="24"/>
          <w:lang w:eastAsia="fr-FR"/>
        </w:rPr>
        <w:t>multiméthodes</w:t>
      </w:r>
      <w:r>
        <w:rPr>
          <w:rFonts w:ascii="Times New Roman" w:eastAsia="Times New Roman" w:hAnsi="Times New Roman" w:cs="Times New Roman"/>
          <w:color w:val="222222"/>
          <w:sz w:val="24"/>
          <w:szCs w:val="24"/>
          <w:lang w:eastAsia="fr-FR"/>
        </w:rPr>
        <w:t xml:space="preserve"> (qualitative et quantitative) </w:t>
      </w:r>
      <w:r w:rsidRPr="00393B36">
        <w:rPr>
          <w:rFonts w:ascii="Times New Roman" w:eastAsia="Times New Roman" w:hAnsi="Times New Roman" w:cs="Times New Roman"/>
          <w:color w:val="222222"/>
          <w:sz w:val="24"/>
          <w:szCs w:val="24"/>
          <w:lang w:eastAsia="fr-FR"/>
        </w:rPr>
        <w:t xml:space="preserve">sur deux échantillons de clients a été réalisée. </w:t>
      </w:r>
      <w:r w:rsidRPr="00393B36">
        <w:rPr>
          <w:rFonts w:ascii="Times New Roman" w:eastAsia="Calibri" w:hAnsi="Times New Roman" w:cs="Times New Roman"/>
          <w:color w:val="000000"/>
          <w:sz w:val="24"/>
          <w:szCs w:val="24"/>
        </w:rPr>
        <w:t>Au-delà</w:t>
      </w:r>
      <w:r>
        <w:rPr>
          <w:rFonts w:ascii="Times New Roman" w:eastAsia="Calibri" w:hAnsi="Times New Roman" w:cs="Times New Roman"/>
          <w:color w:val="000000"/>
          <w:sz w:val="24"/>
          <w:szCs w:val="24"/>
        </w:rPr>
        <w:t>,</w:t>
      </w:r>
      <w:r w:rsidRPr="00393B36">
        <w:rPr>
          <w:rFonts w:ascii="Times New Roman" w:eastAsia="Calibri" w:hAnsi="Times New Roman" w:cs="Times New Roman"/>
          <w:color w:val="000000"/>
          <w:sz w:val="24"/>
          <w:szCs w:val="24"/>
        </w:rPr>
        <w:t xml:space="preserve"> de la confirmation de la </w:t>
      </w:r>
      <w:r w:rsidR="0070326F" w:rsidRPr="00393B36">
        <w:rPr>
          <w:rFonts w:ascii="Times New Roman" w:eastAsia="Calibri" w:hAnsi="Times New Roman" w:cs="Times New Roman"/>
          <w:color w:val="000000"/>
          <w:sz w:val="24"/>
          <w:szCs w:val="24"/>
        </w:rPr>
        <w:t>multi-dimensionnalisé</w:t>
      </w:r>
      <w:r w:rsidR="0070326F">
        <w:rPr>
          <w:rFonts w:ascii="Times New Roman" w:eastAsia="Calibri" w:hAnsi="Times New Roman" w:cs="Times New Roman"/>
          <w:color w:val="000000"/>
          <w:sz w:val="24"/>
          <w:szCs w:val="24"/>
        </w:rPr>
        <w:t xml:space="preserve"> </w:t>
      </w:r>
      <w:r w:rsidRPr="00393B36">
        <w:rPr>
          <w:rFonts w:ascii="Times New Roman" w:eastAsia="Calibri" w:hAnsi="Times New Roman" w:cs="Times New Roman"/>
          <w:color w:val="000000"/>
          <w:sz w:val="24"/>
          <w:szCs w:val="24"/>
        </w:rPr>
        <w:t>de la valeur de consommation</w:t>
      </w:r>
      <w:r w:rsidR="00B326E6">
        <w:rPr>
          <w:rFonts w:ascii="Times New Roman" w:eastAsia="Calibri" w:hAnsi="Times New Roman" w:cs="Times New Roman"/>
          <w:color w:val="000000"/>
          <w:sz w:val="24"/>
          <w:szCs w:val="24"/>
        </w:rPr>
        <w:t xml:space="preserve"> pour évaluer l’expérience client connectée</w:t>
      </w:r>
      <w:r w:rsidRPr="00393B36">
        <w:rPr>
          <w:rFonts w:ascii="Times New Roman" w:eastAsia="Calibri" w:hAnsi="Times New Roman" w:cs="Times New Roman"/>
          <w:color w:val="000000"/>
          <w:sz w:val="24"/>
          <w:szCs w:val="24"/>
        </w:rPr>
        <w:t xml:space="preserve">, les analyses réalisées lors du </w:t>
      </w:r>
      <w:r>
        <w:rPr>
          <w:rFonts w:ascii="Times New Roman" w:hAnsi="Times New Roman" w:cs="Times New Roman"/>
          <w:sz w:val="24"/>
          <w:szCs w:val="24"/>
        </w:rPr>
        <w:t xml:space="preserve">croisement entre le physique et le </w:t>
      </w:r>
      <w:r w:rsidRPr="00393B36">
        <w:rPr>
          <w:rFonts w:ascii="Times New Roman" w:hAnsi="Times New Roman" w:cs="Times New Roman"/>
          <w:sz w:val="24"/>
          <w:szCs w:val="24"/>
        </w:rPr>
        <w:t>digital</w:t>
      </w:r>
      <w:r w:rsidR="00B326E6">
        <w:rPr>
          <w:rFonts w:ascii="Times New Roman" w:hAnsi="Times New Roman" w:cs="Times New Roman"/>
          <w:sz w:val="24"/>
          <w:szCs w:val="24"/>
        </w:rPr>
        <w:t xml:space="preserve"> </w:t>
      </w:r>
      <w:r w:rsidRPr="00393B36">
        <w:rPr>
          <w:rFonts w:ascii="Times New Roman" w:hAnsi="Times New Roman" w:cs="Times New Roman"/>
          <w:sz w:val="24"/>
          <w:szCs w:val="24"/>
        </w:rPr>
        <w:t xml:space="preserve">ont permis </w:t>
      </w:r>
      <w:r w:rsidRPr="00393B36">
        <w:rPr>
          <w:rFonts w:ascii="Times New Roman" w:eastAsia="Calibri" w:hAnsi="Times New Roman" w:cs="Times New Roman"/>
          <w:sz w:val="24"/>
          <w:szCs w:val="24"/>
        </w:rPr>
        <w:t>d</w:t>
      </w:r>
      <w:r w:rsidRPr="00393B36">
        <w:rPr>
          <w:rFonts w:ascii="Times New Roman" w:eastAsia="Times New Roman" w:hAnsi="Times New Roman" w:cs="Times New Roman"/>
          <w:color w:val="222222"/>
          <w:sz w:val="24"/>
          <w:szCs w:val="24"/>
          <w:lang w:eastAsia="fr-FR"/>
        </w:rPr>
        <w:t xml:space="preserve">e confirmer </w:t>
      </w:r>
      <w:r w:rsidRPr="00393B36">
        <w:rPr>
          <w:rFonts w:ascii="Times New Roman" w:hAnsi="Times New Roman" w:cs="Times New Roman"/>
          <w:sz w:val="24"/>
          <w:szCs w:val="24"/>
        </w:rPr>
        <w:t xml:space="preserve">une influence positive et directe de </w:t>
      </w:r>
      <w:r w:rsidR="00B326E6">
        <w:rPr>
          <w:rFonts w:ascii="Times New Roman" w:hAnsi="Times New Roman" w:cs="Times New Roman"/>
          <w:sz w:val="24"/>
          <w:szCs w:val="24"/>
        </w:rPr>
        <w:t>cette évaluation</w:t>
      </w:r>
      <w:r w:rsidRPr="00393B36">
        <w:rPr>
          <w:rFonts w:ascii="Times New Roman" w:hAnsi="Times New Roman" w:cs="Times New Roman"/>
          <w:sz w:val="24"/>
          <w:szCs w:val="24"/>
        </w:rPr>
        <w:t xml:space="preserve"> sur les intentions de fidélité. Elles révèlent également les effets modérateurs d</w:t>
      </w:r>
      <w:r w:rsidR="006B4509">
        <w:rPr>
          <w:rFonts w:ascii="Times New Roman" w:hAnsi="Times New Roman" w:cs="Times New Roman"/>
          <w:sz w:val="24"/>
          <w:szCs w:val="24"/>
        </w:rPr>
        <w:t>e</w:t>
      </w:r>
      <w:r>
        <w:rPr>
          <w:rFonts w:ascii="Times New Roman" w:hAnsi="Times New Roman" w:cs="Times New Roman"/>
          <w:sz w:val="24"/>
          <w:szCs w:val="24"/>
        </w:rPr>
        <w:t xml:space="preserve"> l’innovativité technologique et du genre</w:t>
      </w:r>
      <w:r w:rsidRPr="00393B36">
        <w:rPr>
          <w:rFonts w:ascii="Times New Roman" w:hAnsi="Times New Roman" w:cs="Times New Roman"/>
          <w:sz w:val="24"/>
          <w:szCs w:val="24"/>
        </w:rPr>
        <w:t xml:space="preserve"> </w:t>
      </w:r>
      <w:r>
        <w:rPr>
          <w:rFonts w:ascii="Times New Roman" w:hAnsi="Times New Roman" w:cs="Times New Roman"/>
          <w:sz w:val="24"/>
          <w:szCs w:val="24"/>
        </w:rPr>
        <w:t xml:space="preserve">sur </w:t>
      </w:r>
      <w:r w:rsidRPr="00393B36">
        <w:rPr>
          <w:rFonts w:ascii="Times New Roman" w:hAnsi="Times New Roman" w:cs="Times New Roman"/>
          <w:sz w:val="24"/>
          <w:szCs w:val="24"/>
        </w:rPr>
        <w:t>cette relation.</w:t>
      </w:r>
      <w:r w:rsidRPr="00393B36">
        <w:rPr>
          <w:rFonts w:ascii="Times New Roman" w:eastAsia="Times New Roman" w:hAnsi="Times New Roman" w:cs="Times New Roman"/>
          <w:color w:val="222222"/>
          <w:sz w:val="24"/>
          <w:szCs w:val="24"/>
          <w:lang w:eastAsia="fr-FR"/>
        </w:rPr>
        <w:t xml:space="preserve"> </w:t>
      </w:r>
    </w:p>
    <w:p w14:paraId="3DB47989" w14:textId="77777777" w:rsidR="008D55EF" w:rsidRDefault="008D55EF" w:rsidP="00396493">
      <w:pPr>
        <w:pBdr>
          <w:bottom w:val="single" w:sz="4" w:space="0" w:color="auto"/>
        </w:pBdr>
        <w:spacing w:after="120" w:line="240" w:lineRule="auto"/>
        <w:rPr>
          <w:rFonts w:ascii="Times New Roman" w:hAnsi="Times New Roman" w:cs="Times New Roman"/>
          <w:sz w:val="24"/>
          <w:szCs w:val="24"/>
        </w:rPr>
      </w:pPr>
      <w:r w:rsidRPr="00393B36">
        <w:rPr>
          <w:rFonts w:ascii="Times New Roman" w:hAnsi="Times New Roman" w:cs="Times New Roman"/>
          <w:b/>
          <w:sz w:val="24"/>
          <w:szCs w:val="24"/>
        </w:rPr>
        <w:t>Mots Clés</w:t>
      </w:r>
      <w:r w:rsidRPr="00393B36">
        <w:rPr>
          <w:rFonts w:ascii="Times New Roman" w:hAnsi="Times New Roman" w:cs="Times New Roman"/>
          <w:sz w:val="24"/>
          <w:szCs w:val="24"/>
        </w:rPr>
        <w:t xml:space="preserve"> : </w:t>
      </w:r>
      <w:r>
        <w:rPr>
          <w:rFonts w:ascii="Times New Roman" w:hAnsi="Times New Roman" w:cs="Times New Roman"/>
          <w:sz w:val="24"/>
          <w:szCs w:val="24"/>
        </w:rPr>
        <w:t>expérience client, c</w:t>
      </w:r>
      <w:r w:rsidRPr="00393B36">
        <w:rPr>
          <w:rFonts w:ascii="Times New Roman" w:hAnsi="Times New Roman" w:cs="Times New Roman"/>
          <w:sz w:val="24"/>
          <w:szCs w:val="24"/>
        </w:rPr>
        <w:t xml:space="preserve">ommerce connecté, technologies </w:t>
      </w:r>
      <w:r>
        <w:rPr>
          <w:rFonts w:ascii="Times New Roman" w:hAnsi="Times New Roman" w:cs="Times New Roman"/>
          <w:sz w:val="24"/>
          <w:szCs w:val="24"/>
        </w:rPr>
        <w:t>de magasinage</w:t>
      </w:r>
      <w:r w:rsidRPr="00393B36">
        <w:rPr>
          <w:rFonts w:ascii="Times New Roman" w:hAnsi="Times New Roman" w:cs="Times New Roman"/>
          <w:sz w:val="24"/>
          <w:szCs w:val="24"/>
        </w:rPr>
        <w:t>, valeur de</w:t>
      </w:r>
      <w:r>
        <w:rPr>
          <w:rFonts w:ascii="Times New Roman" w:hAnsi="Times New Roman" w:cs="Times New Roman"/>
          <w:sz w:val="24"/>
          <w:szCs w:val="24"/>
        </w:rPr>
        <w:t xml:space="preserve"> consommation</w:t>
      </w:r>
      <w:r w:rsidRPr="00393B36">
        <w:rPr>
          <w:rFonts w:ascii="Times New Roman" w:hAnsi="Times New Roman" w:cs="Times New Roman"/>
          <w:sz w:val="24"/>
          <w:szCs w:val="24"/>
        </w:rPr>
        <w:t>, intentions de fidélité.</w:t>
      </w:r>
    </w:p>
    <w:p w14:paraId="4FA74FCA" w14:textId="77777777" w:rsidR="008D55EF" w:rsidRDefault="008D55EF" w:rsidP="008D55EF">
      <w:pPr>
        <w:spacing w:line="240" w:lineRule="auto"/>
        <w:jc w:val="center"/>
        <w:rPr>
          <w:rFonts w:ascii="Times New Roman" w:hAnsi="Times New Roman" w:cs="Times New Roman"/>
          <w:b/>
          <w:sz w:val="24"/>
          <w:szCs w:val="24"/>
        </w:rPr>
      </w:pPr>
    </w:p>
    <w:p w14:paraId="58623F5E" w14:textId="77777777" w:rsidR="0070326F" w:rsidRDefault="0070326F" w:rsidP="0070326F">
      <w:pPr>
        <w:spacing w:line="240" w:lineRule="auto"/>
        <w:jc w:val="center"/>
        <w:rPr>
          <w:rFonts w:ascii="Times New Roman" w:hAnsi="Times New Roman" w:cs="Times New Roman"/>
          <w:b/>
          <w:sz w:val="24"/>
          <w:szCs w:val="24"/>
          <w:lang w:val="en-US"/>
        </w:rPr>
      </w:pPr>
    </w:p>
    <w:p w14:paraId="1C2EDCDA" w14:textId="6E8DFE50" w:rsidR="0070326F" w:rsidRPr="0070326F" w:rsidRDefault="008D55EF" w:rsidP="0070326F">
      <w:pPr>
        <w:spacing w:line="240" w:lineRule="auto"/>
        <w:jc w:val="center"/>
        <w:rPr>
          <w:rFonts w:ascii="Times New Roman" w:hAnsi="Times New Roman" w:cs="Times New Roman"/>
          <w:b/>
          <w:sz w:val="24"/>
          <w:szCs w:val="24"/>
          <w:lang w:val="en-US"/>
        </w:rPr>
      </w:pPr>
      <w:r w:rsidRPr="00A15F6B">
        <w:rPr>
          <w:rFonts w:ascii="Times New Roman" w:hAnsi="Times New Roman" w:cs="Times New Roman"/>
          <w:b/>
          <w:sz w:val="24"/>
          <w:szCs w:val="24"/>
          <w:lang w:val="en-US"/>
        </w:rPr>
        <w:t>THE EFFECT OF THE SHOPPING E</w:t>
      </w:r>
      <w:r>
        <w:rPr>
          <w:rFonts w:ascii="Times New Roman" w:hAnsi="Times New Roman" w:cs="Times New Roman"/>
          <w:b/>
          <w:sz w:val="24"/>
          <w:szCs w:val="24"/>
          <w:lang w:val="en-US"/>
        </w:rPr>
        <w:t>XPERIENCE ON LOYALTY INTENTIONS</w:t>
      </w:r>
      <w:r w:rsidRPr="00A15F6B">
        <w:rPr>
          <w:rFonts w:ascii="Times New Roman" w:hAnsi="Times New Roman" w:cs="Times New Roman"/>
          <w:b/>
          <w:sz w:val="24"/>
          <w:szCs w:val="24"/>
          <w:lang w:val="en-US"/>
        </w:rPr>
        <w:t>: THE CASE OF A CONNECTED STORE</w:t>
      </w:r>
    </w:p>
    <w:p w14:paraId="58A5DFF7" w14:textId="77777777" w:rsidR="0070326F" w:rsidRDefault="0070326F" w:rsidP="0070326F">
      <w:pPr>
        <w:spacing w:line="240" w:lineRule="auto"/>
        <w:rPr>
          <w:rFonts w:ascii="Times New Roman" w:hAnsi="Times New Roman" w:cs="Times New Roman"/>
          <w:b/>
          <w:sz w:val="24"/>
          <w:szCs w:val="24"/>
          <w:lang w:val="en-US"/>
        </w:rPr>
      </w:pPr>
    </w:p>
    <w:p w14:paraId="178C8EF7" w14:textId="50C2B4FB" w:rsidR="0070326F" w:rsidRDefault="0070326F" w:rsidP="0070326F">
      <w:pPr>
        <w:spacing w:line="240" w:lineRule="auto"/>
        <w:rPr>
          <w:rFonts w:ascii="Times New Roman" w:hAnsi="Times New Roman" w:cs="Times New Roman"/>
          <w:b/>
          <w:sz w:val="24"/>
          <w:szCs w:val="24"/>
          <w:lang w:val="en-US"/>
        </w:rPr>
      </w:pPr>
      <w:r w:rsidRPr="00235A09">
        <w:rPr>
          <w:rFonts w:ascii="Times New Roman" w:hAnsi="Times New Roman" w:cs="Times New Roman"/>
          <w:b/>
          <w:sz w:val="24"/>
          <w:szCs w:val="24"/>
          <w:lang w:val="en-US"/>
        </w:rPr>
        <w:t>Abstract</w:t>
      </w:r>
      <w:r>
        <w:rPr>
          <w:rFonts w:ascii="Times New Roman" w:hAnsi="Times New Roman" w:cs="Times New Roman"/>
          <w:b/>
          <w:sz w:val="24"/>
          <w:szCs w:val="24"/>
          <w:lang w:val="en-US"/>
        </w:rPr>
        <w:t>:</w:t>
      </w:r>
    </w:p>
    <w:p w14:paraId="4EFB4D84" w14:textId="6AF36F71" w:rsidR="00587154" w:rsidRDefault="00587154" w:rsidP="00396493">
      <w:pPr>
        <w:pBdr>
          <w:top w:val="single" w:sz="4" w:space="1" w:color="auto"/>
        </w:pBdr>
        <w:spacing w:line="240" w:lineRule="auto"/>
        <w:jc w:val="both"/>
        <w:rPr>
          <w:rFonts w:ascii="Times New Roman" w:hAnsi="Times New Roman" w:cs="Times New Roman"/>
          <w:bCs/>
          <w:sz w:val="24"/>
          <w:szCs w:val="24"/>
        </w:rPr>
      </w:pPr>
      <w:r w:rsidRPr="00D404E6">
        <w:rPr>
          <w:rFonts w:ascii="Times New Roman" w:hAnsi="Times New Roman" w:cs="Times New Roman"/>
          <w:bCs/>
          <w:sz w:val="24"/>
          <w:szCs w:val="24"/>
        </w:rPr>
        <w:t xml:space="preserve">The aim of this communication is to explain the impact of the connected customer experience </w:t>
      </w:r>
      <w:r w:rsidRPr="00587154">
        <w:rPr>
          <w:rFonts w:ascii="Times New Roman" w:hAnsi="Times New Roman" w:cs="Times New Roman"/>
          <w:bCs/>
          <w:sz w:val="24"/>
          <w:szCs w:val="24"/>
        </w:rPr>
        <w:t>on loyalty intentions. A</w:t>
      </w:r>
      <w:r w:rsidR="00D404E6">
        <w:rPr>
          <w:rFonts w:ascii="Times New Roman" w:hAnsi="Times New Roman" w:cs="Times New Roman"/>
          <w:bCs/>
          <w:sz w:val="24"/>
          <w:szCs w:val="24"/>
        </w:rPr>
        <w:t xml:space="preserve"> </w:t>
      </w:r>
      <w:r w:rsidRPr="00587154">
        <w:rPr>
          <w:rFonts w:ascii="Times New Roman" w:hAnsi="Times New Roman" w:cs="Times New Roman"/>
          <w:bCs/>
          <w:sz w:val="24"/>
          <w:szCs w:val="24"/>
        </w:rPr>
        <w:t>multi</w:t>
      </w:r>
      <w:r w:rsidR="0051174A">
        <w:rPr>
          <w:rFonts w:ascii="Times New Roman" w:hAnsi="Times New Roman" w:cs="Times New Roman"/>
          <w:bCs/>
          <w:sz w:val="24"/>
          <w:szCs w:val="24"/>
        </w:rPr>
        <w:t>-</w:t>
      </w:r>
      <w:r w:rsidRPr="00587154">
        <w:rPr>
          <w:rFonts w:ascii="Times New Roman" w:hAnsi="Times New Roman" w:cs="Times New Roman"/>
          <w:bCs/>
          <w:sz w:val="24"/>
          <w:szCs w:val="24"/>
        </w:rPr>
        <w:t xml:space="preserve">method </w:t>
      </w:r>
      <w:r w:rsidR="00D404E6">
        <w:rPr>
          <w:rFonts w:ascii="Times New Roman" w:hAnsi="Times New Roman" w:cs="Times New Roman"/>
          <w:bCs/>
          <w:sz w:val="24"/>
          <w:szCs w:val="24"/>
        </w:rPr>
        <w:t>study</w:t>
      </w:r>
      <w:r w:rsidRPr="00587154">
        <w:rPr>
          <w:rFonts w:ascii="Times New Roman" w:hAnsi="Times New Roman" w:cs="Times New Roman"/>
          <w:bCs/>
          <w:sz w:val="24"/>
          <w:szCs w:val="24"/>
        </w:rPr>
        <w:t xml:space="preserve"> (qualitative and quantitative) on two customer samples was carried out. After confirming the multi-dimensionality of the consumption value</w:t>
      </w:r>
      <w:r w:rsidR="00B326E6">
        <w:rPr>
          <w:rFonts w:ascii="Times New Roman" w:hAnsi="Times New Roman" w:cs="Times New Roman"/>
          <w:bCs/>
          <w:sz w:val="24"/>
          <w:szCs w:val="24"/>
        </w:rPr>
        <w:t xml:space="preserve"> </w:t>
      </w:r>
      <w:r w:rsidR="00B326E6" w:rsidRPr="00B326E6">
        <w:rPr>
          <w:rFonts w:ascii="Times New Roman" w:hAnsi="Times New Roman" w:cs="Times New Roman"/>
          <w:bCs/>
          <w:sz w:val="24"/>
          <w:szCs w:val="24"/>
        </w:rPr>
        <w:t xml:space="preserve">to measure the </w:t>
      </w:r>
      <w:r w:rsidR="00B326E6">
        <w:rPr>
          <w:rFonts w:ascii="Times New Roman" w:hAnsi="Times New Roman" w:cs="Times New Roman"/>
          <w:bCs/>
          <w:sz w:val="24"/>
          <w:szCs w:val="24"/>
        </w:rPr>
        <w:t xml:space="preserve">connected </w:t>
      </w:r>
      <w:r w:rsidR="00B326E6" w:rsidRPr="00B326E6">
        <w:rPr>
          <w:rFonts w:ascii="Times New Roman" w:hAnsi="Times New Roman" w:cs="Times New Roman"/>
          <w:bCs/>
          <w:sz w:val="24"/>
          <w:szCs w:val="24"/>
        </w:rPr>
        <w:t>customer experience</w:t>
      </w:r>
      <w:r w:rsidRPr="00587154">
        <w:rPr>
          <w:rFonts w:ascii="Times New Roman" w:hAnsi="Times New Roman" w:cs="Times New Roman"/>
          <w:bCs/>
          <w:sz w:val="24"/>
          <w:szCs w:val="24"/>
        </w:rPr>
        <w:t>, the studies performed by crossing over the physical and digital data</w:t>
      </w:r>
      <w:r w:rsidR="003A24CA">
        <w:rPr>
          <w:rFonts w:ascii="Times New Roman" w:hAnsi="Times New Roman" w:cs="Times New Roman"/>
          <w:bCs/>
          <w:sz w:val="24"/>
          <w:szCs w:val="24"/>
        </w:rPr>
        <w:t xml:space="preserve"> </w:t>
      </w:r>
      <w:r w:rsidRPr="00587154">
        <w:rPr>
          <w:rFonts w:ascii="Times New Roman" w:hAnsi="Times New Roman" w:cs="Times New Roman"/>
          <w:bCs/>
          <w:sz w:val="24"/>
          <w:szCs w:val="24"/>
        </w:rPr>
        <w:t xml:space="preserve">confirm a positive and direct influence of </w:t>
      </w:r>
      <w:r w:rsidR="00B326E6">
        <w:rPr>
          <w:rFonts w:ascii="Times New Roman" w:hAnsi="Times New Roman" w:cs="Times New Roman"/>
          <w:bCs/>
          <w:sz w:val="24"/>
          <w:szCs w:val="24"/>
        </w:rPr>
        <w:t>this evaluation</w:t>
      </w:r>
      <w:r w:rsidRPr="00587154">
        <w:rPr>
          <w:rFonts w:ascii="Times New Roman" w:hAnsi="Times New Roman" w:cs="Times New Roman"/>
          <w:bCs/>
          <w:sz w:val="24"/>
          <w:szCs w:val="24"/>
        </w:rPr>
        <w:t xml:space="preserve"> on loyalty intentions. They also reveal the moderating impacts of innovativ</w:t>
      </w:r>
      <w:r w:rsidR="00235A09">
        <w:rPr>
          <w:rFonts w:ascii="Times New Roman" w:hAnsi="Times New Roman" w:cs="Times New Roman"/>
          <w:bCs/>
          <w:sz w:val="24"/>
          <w:szCs w:val="24"/>
        </w:rPr>
        <w:t>e</w:t>
      </w:r>
      <w:r w:rsidRPr="00587154">
        <w:rPr>
          <w:rFonts w:ascii="Times New Roman" w:hAnsi="Times New Roman" w:cs="Times New Roman"/>
          <w:bCs/>
          <w:sz w:val="24"/>
          <w:szCs w:val="24"/>
        </w:rPr>
        <w:t xml:space="preserve">ness technology and gender </w:t>
      </w:r>
      <w:proofErr w:type="gramStart"/>
      <w:r w:rsidRPr="00587154">
        <w:rPr>
          <w:rFonts w:ascii="Times New Roman" w:hAnsi="Times New Roman" w:cs="Times New Roman"/>
          <w:bCs/>
          <w:sz w:val="24"/>
          <w:szCs w:val="24"/>
        </w:rPr>
        <w:t>on</w:t>
      </w:r>
      <w:proofErr w:type="gramEnd"/>
      <w:r w:rsidRPr="00587154">
        <w:rPr>
          <w:rFonts w:ascii="Times New Roman" w:hAnsi="Times New Roman" w:cs="Times New Roman"/>
          <w:bCs/>
          <w:sz w:val="24"/>
          <w:szCs w:val="24"/>
        </w:rPr>
        <w:t xml:space="preserve"> this relationship.</w:t>
      </w:r>
    </w:p>
    <w:p w14:paraId="621E397A" w14:textId="4538F7D5" w:rsidR="008D55EF" w:rsidRPr="008C21C6" w:rsidRDefault="008D55EF" w:rsidP="00396493">
      <w:pPr>
        <w:pBdr>
          <w:bottom w:val="single" w:sz="4" w:space="1" w:color="auto"/>
        </w:pBdr>
        <w:spacing w:line="240" w:lineRule="auto"/>
        <w:rPr>
          <w:sz w:val="24"/>
          <w:szCs w:val="24"/>
          <w:lang w:val="en-US"/>
        </w:rPr>
      </w:pPr>
      <w:r w:rsidRPr="008C21C6">
        <w:rPr>
          <w:rFonts w:ascii="Times New Roman" w:hAnsi="Times New Roman" w:cs="Times New Roman"/>
          <w:b/>
          <w:sz w:val="24"/>
          <w:szCs w:val="24"/>
          <w:lang w:val="en-US"/>
        </w:rPr>
        <w:t xml:space="preserve">Keywords: </w:t>
      </w:r>
      <w:r w:rsidRPr="008C21C6">
        <w:rPr>
          <w:rFonts w:ascii="Times New Roman" w:hAnsi="Times New Roman" w:cs="Times New Roman"/>
          <w:sz w:val="24"/>
          <w:szCs w:val="24"/>
          <w:lang w:val="en-US"/>
        </w:rPr>
        <w:t xml:space="preserve">Customer experience, connected store, </w:t>
      </w:r>
      <w:r w:rsidR="008C21C6" w:rsidRPr="008C21C6">
        <w:rPr>
          <w:rFonts w:ascii="Times New Roman" w:hAnsi="Times New Roman" w:cs="Times New Roman"/>
          <w:sz w:val="24"/>
          <w:szCs w:val="24"/>
          <w:lang w:val="en-US"/>
        </w:rPr>
        <w:t>shopping technologies,</w:t>
      </w:r>
      <w:r w:rsidR="008C21C6">
        <w:rPr>
          <w:sz w:val="24"/>
          <w:szCs w:val="24"/>
          <w:lang w:val="en-US"/>
        </w:rPr>
        <w:t xml:space="preserve"> </w:t>
      </w:r>
      <w:r w:rsidRPr="00A15F6B">
        <w:rPr>
          <w:rFonts w:ascii="Times New Roman" w:hAnsi="Times New Roman" w:cs="Times New Roman"/>
          <w:sz w:val="24"/>
          <w:szCs w:val="24"/>
          <w:lang w:val="en-US"/>
        </w:rPr>
        <w:t>customer value, loyalty intentions</w:t>
      </w:r>
      <w:r w:rsidR="0070326F">
        <w:rPr>
          <w:rFonts w:ascii="Times New Roman" w:hAnsi="Times New Roman" w:cs="Times New Roman"/>
          <w:sz w:val="24"/>
          <w:szCs w:val="24"/>
          <w:lang w:val="en-US"/>
        </w:rPr>
        <w:t>.</w:t>
      </w:r>
    </w:p>
    <w:p w14:paraId="3C8FEAF1" w14:textId="77777777" w:rsidR="008D55EF" w:rsidRPr="00A15F6B" w:rsidRDefault="008D55EF" w:rsidP="00396493">
      <w:pPr>
        <w:spacing w:line="240" w:lineRule="auto"/>
        <w:rPr>
          <w:lang w:val="en-US"/>
        </w:rPr>
      </w:pPr>
    </w:p>
    <w:p w14:paraId="7834EF6C" w14:textId="77777777" w:rsidR="008D55EF" w:rsidRPr="00A15F6B" w:rsidRDefault="008D55EF" w:rsidP="008D55EF">
      <w:pPr>
        <w:rPr>
          <w:lang w:val="en-US"/>
        </w:rPr>
      </w:pPr>
    </w:p>
    <w:p w14:paraId="0E922D02" w14:textId="77777777" w:rsidR="008D55EF" w:rsidRPr="00A15F6B" w:rsidRDefault="008D55EF" w:rsidP="008D55EF">
      <w:pPr>
        <w:rPr>
          <w:lang w:val="en-US"/>
        </w:rPr>
      </w:pPr>
    </w:p>
    <w:p w14:paraId="18D56F75" w14:textId="77777777" w:rsidR="008D55EF" w:rsidRPr="00A15F6B" w:rsidRDefault="008D55EF" w:rsidP="008D55EF">
      <w:pPr>
        <w:rPr>
          <w:lang w:val="en-US"/>
        </w:rPr>
      </w:pPr>
    </w:p>
    <w:p w14:paraId="4F21AB27" w14:textId="77777777" w:rsidR="008D55EF" w:rsidRPr="00A15F6B" w:rsidRDefault="008D55EF" w:rsidP="008D55EF">
      <w:pPr>
        <w:spacing w:line="240" w:lineRule="auto"/>
        <w:rPr>
          <w:rFonts w:ascii="Times New Roman" w:hAnsi="Times New Roman" w:cs="Times New Roman"/>
          <w:b/>
          <w:sz w:val="24"/>
          <w:szCs w:val="24"/>
          <w:lang w:val="en-US"/>
        </w:rPr>
      </w:pPr>
    </w:p>
    <w:p w14:paraId="59AFD43A" w14:textId="77777777" w:rsidR="008D55EF" w:rsidRPr="00A15F6B" w:rsidRDefault="008D55EF" w:rsidP="008D55EF">
      <w:pPr>
        <w:spacing w:line="240" w:lineRule="auto"/>
        <w:rPr>
          <w:rFonts w:ascii="Times New Roman" w:hAnsi="Times New Roman" w:cs="Times New Roman"/>
          <w:b/>
          <w:sz w:val="24"/>
          <w:szCs w:val="24"/>
          <w:lang w:val="en-US"/>
        </w:rPr>
      </w:pPr>
    </w:p>
    <w:p w14:paraId="496DA5D6" w14:textId="77777777" w:rsidR="008D55EF" w:rsidRPr="00A15F6B" w:rsidRDefault="008D55EF" w:rsidP="008D55EF">
      <w:pPr>
        <w:spacing w:line="240" w:lineRule="auto"/>
        <w:rPr>
          <w:rFonts w:ascii="Times New Roman" w:hAnsi="Times New Roman" w:cs="Times New Roman"/>
          <w:b/>
          <w:sz w:val="24"/>
          <w:szCs w:val="24"/>
          <w:lang w:val="en-US"/>
        </w:rPr>
      </w:pPr>
    </w:p>
    <w:p w14:paraId="0439EC34" w14:textId="77777777" w:rsidR="008D55EF" w:rsidRDefault="008D55EF" w:rsidP="008D55EF">
      <w:pPr>
        <w:spacing w:line="240" w:lineRule="auto"/>
        <w:rPr>
          <w:rFonts w:ascii="Times New Roman" w:hAnsi="Times New Roman" w:cs="Times New Roman"/>
          <w:b/>
          <w:sz w:val="24"/>
          <w:szCs w:val="24"/>
          <w:lang w:val="en-US"/>
        </w:rPr>
        <w:sectPr w:rsidR="008D55EF">
          <w:footerReference w:type="default" r:id="rId9"/>
          <w:pgSz w:w="11906" w:h="16838"/>
          <w:pgMar w:top="1417" w:right="1417" w:bottom="1417" w:left="1417" w:header="708" w:footer="708" w:gutter="0"/>
          <w:cols w:space="708"/>
          <w:docGrid w:linePitch="360"/>
        </w:sectPr>
      </w:pPr>
    </w:p>
    <w:p w14:paraId="3D2728D5" w14:textId="77777777" w:rsidR="008D55EF" w:rsidRPr="00BB492F" w:rsidRDefault="008D55EF" w:rsidP="008F4E84">
      <w:pPr>
        <w:spacing w:before="240" w:after="240" w:line="240" w:lineRule="auto"/>
        <w:outlineLvl w:val="0"/>
        <w:rPr>
          <w:rFonts w:ascii="Times New Roman" w:hAnsi="Times New Roman" w:cs="Times New Roman"/>
          <w:b/>
          <w:sz w:val="24"/>
          <w:szCs w:val="24"/>
        </w:rPr>
      </w:pPr>
      <w:r w:rsidRPr="00BB492F">
        <w:rPr>
          <w:rFonts w:ascii="Times New Roman" w:hAnsi="Times New Roman" w:cs="Times New Roman"/>
          <w:b/>
          <w:sz w:val="24"/>
          <w:szCs w:val="24"/>
        </w:rPr>
        <w:lastRenderedPageBreak/>
        <w:t xml:space="preserve">Résumé managérial </w:t>
      </w:r>
    </w:p>
    <w:p w14:paraId="22565816" w14:textId="4E667044" w:rsidR="008D55EF" w:rsidRPr="00BB492F" w:rsidRDefault="008D55EF" w:rsidP="00396493">
      <w:pPr>
        <w:spacing w:after="120" w:line="240" w:lineRule="auto"/>
        <w:ind w:firstLine="567"/>
        <w:jc w:val="both"/>
        <w:rPr>
          <w:rFonts w:ascii="Times New Roman" w:hAnsi="Times New Roman" w:cs="Times New Roman"/>
          <w:sz w:val="24"/>
          <w:szCs w:val="24"/>
        </w:rPr>
      </w:pPr>
      <w:r w:rsidRPr="00BB492F">
        <w:rPr>
          <w:rFonts w:ascii="Times New Roman" w:hAnsi="Times New Roman" w:cs="Times New Roman"/>
          <w:sz w:val="24"/>
          <w:szCs w:val="24"/>
        </w:rPr>
        <w:t>A l’heure du digital, de plus en plus d’enseignes ont recours à des technologies de magasinage. L</w:t>
      </w:r>
      <w:r>
        <w:rPr>
          <w:rFonts w:ascii="Times New Roman" w:hAnsi="Times New Roman" w:cs="Times New Roman"/>
          <w:sz w:val="24"/>
          <w:szCs w:val="24"/>
        </w:rPr>
        <w:t>es avantages de ces solutions numériques sont nombreux</w:t>
      </w:r>
      <w:r w:rsidRPr="00BB492F">
        <w:rPr>
          <w:rFonts w:ascii="Times New Roman" w:hAnsi="Times New Roman" w:cs="Times New Roman"/>
          <w:sz w:val="24"/>
          <w:szCs w:val="24"/>
        </w:rPr>
        <w:t xml:space="preserve">. </w:t>
      </w:r>
      <w:r>
        <w:rPr>
          <w:rFonts w:ascii="Times New Roman" w:hAnsi="Times New Roman" w:cs="Times New Roman"/>
          <w:sz w:val="24"/>
          <w:szCs w:val="24"/>
        </w:rPr>
        <w:t>Elles permettent</w:t>
      </w:r>
      <w:r w:rsidRPr="00BB492F">
        <w:rPr>
          <w:rFonts w:ascii="Times New Roman" w:hAnsi="Times New Roman" w:cs="Times New Roman"/>
          <w:sz w:val="24"/>
          <w:szCs w:val="24"/>
        </w:rPr>
        <w:t xml:space="preserve"> de faire face à la concurrence, de contribuer à l’augmentation des flux en magasin, à favoriser des ventes additionnelles</w:t>
      </w:r>
      <w:r>
        <w:rPr>
          <w:rFonts w:ascii="Times New Roman" w:hAnsi="Times New Roman" w:cs="Times New Roman"/>
          <w:sz w:val="24"/>
          <w:szCs w:val="24"/>
        </w:rPr>
        <w:t xml:space="preserve"> </w:t>
      </w:r>
      <w:r w:rsidRPr="00BB492F">
        <w:rPr>
          <w:rFonts w:ascii="Times New Roman" w:hAnsi="Times New Roman" w:cs="Times New Roman"/>
          <w:sz w:val="24"/>
          <w:szCs w:val="24"/>
        </w:rPr>
        <w:t>et à fidélis</w:t>
      </w:r>
      <w:r>
        <w:rPr>
          <w:rFonts w:ascii="Times New Roman" w:hAnsi="Times New Roman" w:cs="Times New Roman"/>
          <w:sz w:val="24"/>
          <w:szCs w:val="24"/>
        </w:rPr>
        <w:t xml:space="preserve">er les </w:t>
      </w:r>
      <w:r w:rsidRPr="00BB492F">
        <w:rPr>
          <w:rFonts w:ascii="Times New Roman" w:hAnsi="Times New Roman" w:cs="Times New Roman"/>
          <w:sz w:val="24"/>
          <w:szCs w:val="24"/>
        </w:rPr>
        <w:t>clients</w:t>
      </w:r>
      <w:r>
        <w:rPr>
          <w:rFonts w:ascii="Times New Roman" w:hAnsi="Times New Roman" w:cs="Times New Roman"/>
          <w:sz w:val="24"/>
          <w:szCs w:val="24"/>
        </w:rPr>
        <w:t xml:space="preserve">. </w:t>
      </w:r>
      <w:r w:rsidRPr="00BB492F">
        <w:rPr>
          <w:rFonts w:ascii="Times New Roman" w:hAnsi="Times New Roman" w:cs="Times New Roman"/>
          <w:sz w:val="24"/>
          <w:szCs w:val="24"/>
        </w:rPr>
        <w:t>Au-delà de leurs rôles économiques, les technologies de magasinage, ont le potentiel d'améliorer l'expérience client. Elles créent</w:t>
      </w:r>
      <w:r w:rsidRPr="00BB492F">
        <w:rPr>
          <w:rFonts w:ascii="Times New Roman" w:hAnsi="Times New Roman" w:cs="Times New Roman"/>
          <w:sz w:val="24"/>
          <w:szCs w:val="24"/>
          <w:bdr w:val="none" w:sz="0" w:space="0" w:color="auto" w:frame="1"/>
          <w:lang w:eastAsia="fr-FR"/>
        </w:rPr>
        <w:t xml:space="preserve"> des ambiances uniques</w:t>
      </w:r>
      <w:r w:rsidRPr="00BB492F">
        <w:rPr>
          <w:rFonts w:ascii="Times New Roman" w:hAnsi="Times New Roman" w:cs="Times New Roman"/>
          <w:bCs/>
          <w:sz w:val="24"/>
          <w:szCs w:val="24"/>
          <w:bdr w:val="none" w:sz="0" w:space="0" w:color="auto" w:frame="1"/>
          <w:lang w:eastAsia="fr-FR"/>
        </w:rPr>
        <w:t xml:space="preserve">, aident </w:t>
      </w:r>
      <w:r w:rsidRPr="00BB492F">
        <w:rPr>
          <w:rFonts w:ascii="Times New Roman" w:hAnsi="Times New Roman" w:cs="Times New Roman"/>
          <w:sz w:val="24"/>
          <w:szCs w:val="24"/>
        </w:rPr>
        <w:t>à faciliter le choix des produits</w:t>
      </w:r>
      <w:r w:rsidR="00C84B5A">
        <w:rPr>
          <w:rFonts w:ascii="Times New Roman" w:hAnsi="Times New Roman" w:cs="Times New Roman"/>
          <w:sz w:val="24"/>
          <w:szCs w:val="24"/>
        </w:rPr>
        <w:t xml:space="preserve"> </w:t>
      </w:r>
      <w:r w:rsidRPr="00BB492F">
        <w:rPr>
          <w:rFonts w:ascii="Times New Roman" w:hAnsi="Times New Roman" w:cs="Times New Roman"/>
          <w:sz w:val="24"/>
          <w:szCs w:val="24"/>
        </w:rPr>
        <w:t>et à évaluer les alternatives.</w:t>
      </w:r>
      <w:r w:rsidRPr="00BB492F">
        <w:rPr>
          <w:rFonts w:ascii="Times New Roman" w:eastAsia="Times New Roman" w:hAnsi="Times New Roman" w:cs="Times New Roman"/>
          <w:color w:val="222222"/>
          <w:sz w:val="24"/>
          <w:szCs w:val="24"/>
          <w:lang w:eastAsia="fr-FR"/>
        </w:rPr>
        <w:t xml:space="preserve"> </w:t>
      </w:r>
    </w:p>
    <w:p w14:paraId="657DFC43" w14:textId="40F111BD" w:rsidR="008D55EF" w:rsidRDefault="008D55EF" w:rsidP="00396493">
      <w:pPr>
        <w:spacing w:after="120" w:line="240" w:lineRule="auto"/>
        <w:ind w:firstLine="567"/>
        <w:jc w:val="both"/>
        <w:rPr>
          <w:rFonts w:ascii="Times New Roman" w:hAnsi="Times New Roman" w:cs="Times New Roman"/>
          <w:sz w:val="24"/>
          <w:szCs w:val="24"/>
        </w:rPr>
      </w:pPr>
      <w:r w:rsidRPr="00BB492F">
        <w:rPr>
          <w:rFonts w:ascii="Times New Roman" w:hAnsi="Times New Roman" w:cs="Times New Roman"/>
          <w:sz w:val="24"/>
          <w:szCs w:val="24"/>
        </w:rPr>
        <w:t>Cet article apporte, au travers de deux études</w:t>
      </w:r>
      <w:r>
        <w:rPr>
          <w:rFonts w:ascii="Times New Roman" w:hAnsi="Times New Roman" w:cs="Times New Roman"/>
          <w:sz w:val="24"/>
          <w:szCs w:val="24"/>
        </w:rPr>
        <w:t xml:space="preserve">, l’une : qualitative et l’autre </w:t>
      </w:r>
      <w:r w:rsidRPr="00BB492F">
        <w:rPr>
          <w:rFonts w:ascii="Times New Roman" w:hAnsi="Times New Roman" w:cs="Times New Roman"/>
          <w:sz w:val="24"/>
          <w:szCs w:val="24"/>
        </w:rPr>
        <w:t xml:space="preserve">quantitative, un éclairage intéressant pour les distributeurs souhaitant créer des expériences client </w:t>
      </w:r>
      <w:r w:rsidR="00182EA2">
        <w:rPr>
          <w:rFonts w:ascii="Times New Roman" w:hAnsi="Times New Roman" w:cs="Times New Roman"/>
          <w:sz w:val="24"/>
          <w:szCs w:val="24"/>
        </w:rPr>
        <w:t>connectées</w:t>
      </w:r>
      <w:r>
        <w:rPr>
          <w:rFonts w:ascii="Times New Roman" w:hAnsi="Times New Roman" w:cs="Times New Roman"/>
          <w:sz w:val="24"/>
          <w:szCs w:val="24"/>
        </w:rPr>
        <w:t xml:space="preserve">. </w:t>
      </w:r>
      <w:r w:rsidRPr="00BB492F">
        <w:rPr>
          <w:rFonts w:ascii="Times New Roman" w:hAnsi="Times New Roman" w:cs="Times New Roman"/>
          <w:sz w:val="24"/>
          <w:szCs w:val="24"/>
        </w:rPr>
        <w:t xml:space="preserve">Les résultats de </w:t>
      </w:r>
      <w:r>
        <w:rPr>
          <w:rFonts w:ascii="Times New Roman" w:hAnsi="Times New Roman" w:cs="Times New Roman"/>
          <w:sz w:val="24"/>
          <w:szCs w:val="24"/>
        </w:rPr>
        <w:t>cette étude</w:t>
      </w:r>
      <w:r w:rsidRPr="00BB492F">
        <w:rPr>
          <w:rFonts w:ascii="Times New Roman" w:hAnsi="Times New Roman" w:cs="Times New Roman"/>
          <w:sz w:val="24"/>
          <w:szCs w:val="24"/>
        </w:rPr>
        <w:t xml:space="preserve"> permettent de mieux comprendre et conceptualiser le contenu, ainsi que les spécificités de cette expérience. Ils montrent en effet</w:t>
      </w:r>
      <w:r w:rsidR="00235A09">
        <w:rPr>
          <w:rFonts w:ascii="Times New Roman" w:hAnsi="Times New Roman" w:cs="Times New Roman"/>
          <w:sz w:val="24"/>
          <w:szCs w:val="24"/>
        </w:rPr>
        <w:t xml:space="preserve"> </w:t>
      </w:r>
      <w:r w:rsidRPr="00BB492F">
        <w:rPr>
          <w:rFonts w:ascii="Times New Roman" w:hAnsi="Times New Roman" w:cs="Times New Roman"/>
          <w:sz w:val="24"/>
          <w:szCs w:val="24"/>
        </w:rPr>
        <w:t>que</w:t>
      </w:r>
      <w:r w:rsidR="00235A09">
        <w:rPr>
          <w:rFonts w:ascii="Times New Roman" w:hAnsi="Times New Roman" w:cs="Times New Roman"/>
          <w:sz w:val="24"/>
          <w:szCs w:val="24"/>
        </w:rPr>
        <w:t>,</w:t>
      </w:r>
      <w:r w:rsidRPr="00BB492F">
        <w:rPr>
          <w:rFonts w:ascii="Times New Roman" w:hAnsi="Times New Roman" w:cs="Times New Roman"/>
          <w:sz w:val="24"/>
          <w:szCs w:val="24"/>
        </w:rPr>
        <w:t xml:space="preserve"> les bornes connectées à l’intérieur d’un point de vente, sont bel et bien source de valeur pour le client et le magasin. Cinq bénéfices principaux ressortent : utilitaires (gain de temps, rapidité, simplicité de </w:t>
      </w:r>
      <w:proofErr w:type="gramStart"/>
      <w:r w:rsidRPr="00BB492F">
        <w:rPr>
          <w:rFonts w:ascii="Times New Roman" w:hAnsi="Times New Roman" w:cs="Times New Roman"/>
          <w:sz w:val="24"/>
          <w:szCs w:val="24"/>
        </w:rPr>
        <w:t>l’expérience …)</w:t>
      </w:r>
      <w:proofErr w:type="gramEnd"/>
      <w:r w:rsidRPr="00BB492F">
        <w:rPr>
          <w:rFonts w:ascii="Times New Roman" w:hAnsi="Times New Roman" w:cs="Times New Roman"/>
          <w:sz w:val="24"/>
          <w:szCs w:val="24"/>
        </w:rPr>
        <w:t>, hédoniques (plaisir, bien-être…), la connaissance (expertise et apprentissage …), l’expression de soi (facilité de s’exprimer et d’identifier les besoins) et le lien social. Il est intéressant de noter que le cinquième bénéfice</w:t>
      </w:r>
      <w:r w:rsidR="00235A09">
        <w:rPr>
          <w:rFonts w:ascii="Times New Roman" w:hAnsi="Times New Roman" w:cs="Times New Roman"/>
          <w:sz w:val="24"/>
          <w:szCs w:val="24"/>
        </w:rPr>
        <w:t xml:space="preserve"> </w:t>
      </w:r>
      <w:r w:rsidRPr="00BB492F">
        <w:rPr>
          <w:rFonts w:ascii="Times New Roman" w:hAnsi="Times New Roman" w:cs="Times New Roman"/>
          <w:sz w:val="24"/>
          <w:szCs w:val="24"/>
        </w:rPr>
        <w:t>représente une dimension très importante pour les clients. En effet, le rôle assigné au vendeur dans l’expérience client doit compléter le rôle des équipements digitaux.</w:t>
      </w:r>
      <w:r w:rsidRPr="00BB492F">
        <w:rPr>
          <w:rFonts w:ascii="Times New Roman" w:hAnsi="Times New Roman" w:cs="Times New Roman"/>
          <w:color w:val="161616"/>
          <w:sz w:val="24"/>
          <w:szCs w:val="24"/>
        </w:rPr>
        <w:t xml:space="preserve"> </w:t>
      </w:r>
      <w:r w:rsidRPr="00BB492F">
        <w:rPr>
          <w:rFonts w:ascii="Times New Roman" w:hAnsi="Times New Roman" w:cs="Times New Roman"/>
          <w:sz w:val="24"/>
          <w:szCs w:val="24"/>
        </w:rPr>
        <w:t xml:space="preserve">Aujourd’hui, la grande majorité des clients apprécie encore les attentions spéciales des conseillers et l’échange humain au sein du magasin. </w:t>
      </w:r>
    </w:p>
    <w:p w14:paraId="2D437FFD" w14:textId="003A9E11" w:rsidR="008D55EF" w:rsidRDefault="008D55EF" w:rsidP="00396493">
      <w:pPr>
        <w:spacing w:after="120" w:line="240" w:lineRule="auto"/>
        <w:ind w:firstLine="567"/>
        <w:jc w:val="both"/>
        <w:rPr>
          <w:rFonts w:ascii="Times New Roman" w:eastAsia="Times New Roman" w:hAnsi="Times New Roman" w:cs="Times New Roman"/>
          <w:sz w:val="24"/>
          <w:szCs w:val="24"/>
        </w:rPr>
      </w:pPr>
      <w:r w:rsidRPr="00BB492F">
        <w:rPr>
          <w:rFonts w:ascii="Times New Roman" w:hAnsi="Times New Roman" w:cs="Times New Roman"/>
          <w:sz w:val="24"/>
          <w:szCs w:val="24"/>
        </w:rPr>
        <w:t>Par ailleurs, le digital supprime les frontières</w:t>
      </w:r>
      <w:r w:rsidR="00F73C3B">
        <w:rPr>
          <w:rFonts w:ascii="Times New Roman" w:hAnsi="Times New Roman" w:cs="Times New Roman"/>
          <w:sz w:val="24"/>
          <w:szCs w:val="24"/>
        </w:rPr>
        <w:t xml:space="preserve"> </w:t>
      </w:r>
      <w:r w:rsidRPr="00BB492F">
        <w:rPr>
          <w:rFonts w:ascii="Times New Roman" w:hAnsi="Times New Roman" w:cs="Times New Roman"/>
          <w:sz w:val="24"/>
          <w:szCs w:val="24"/>
        </w:rPr>
        <w:t xml:space="preserve">et renforce la proximité avec les clients, </w:t>
      </w:r>
      <w:r w:rsidRPr="00BB492F">
        <w:rPr>
          <w:rFonts w:ascii="Times New Roman" w:hAnsi="Times New Roman" w:cs="Times New Roman"/>
          <w:color w:val="161616"/>
          <w:sz w:val="24"/>
          <w:szCs w:val="24"/>
        </w:rPr>
        <w:t xml:space="preserve">les résultats de cette étude en attestent. Les analyses de la régression montrent </w:t>
      </w:r>
      <w:r w:rsidRPr="00BB492F">
        <w:rPr>
          <w:rFonts w:ascii="Times New Roman" w:hAnsi="Times New Roman" w:cs="Times New Roman"/>
          <w:sz w:val="24"/>
          <w:szCs w:val="24"/>
        </w:rPr>
        <w:t xml:space="preserve">que la dimension hédonique de </w:t>
      </w:r>
      <w:r w:rsidR="0007622D">
        <w:rPr>
          <w:rFonts w:ascii="Times New Roman" w:hAnsi="Times New Roman" w:cs="Times New Roman"/>
          <w:sz w:val="24"/>
          <w:szCs w:val="24"/>
        </w:rPr>
        <w:t>la valeur perçue lors de l’expérience client</w:t>
      </w:r>
      <w:r w:rsidRPr="00BB492F">
        <w:rPr>
          <w:rFonts w:ascii="Times New Roman" w:hAnsi="Times New Roman" w:cs="Times New Roman"/>
          <w:sz w:val="24"/>
          <w:szCs w:val="24"/>
        </w:rPr>
        <w:t>, a produit un effet significatif sur la fidélité à l’enseigne. Ce résultat peut être renforcé</w:t>
      </w:r>
      <w:r>
        <w:rPr>
          <w:rFonts w:ascii="Times New Roman" w:hAnsi="Times New Roman" w:cs="Times New Roman"/>
          <w:sz w:val="24"/>
          <w:szCs w:val="24"/>
        </w:rPr>
        <w:t xml:space="preserve"> pour la dimension utilitaire</w:t>
      </w:r>
      <w:r w:rsidRPr="00BB492F">
        <w:rPr>
          <w:rFonts w:ascii="Times New Roman" w:hAnsi="Times New Roman" w:cs="Times New Roman"/>
          <w:sz w:val="24"/>
          <w:szCs w:val="24"/>
        </w:rPr>
        <w:t xml:space="preserve">, si l’attrait pour la technologie chez le client augmente. </w:t>
      </w:r>
    </w:p>
    <w:p w14:paraId="1191EB19" w14:textId="77777777" w:rsidR="008D55EF" w:rsidRPr="0055183F" w:rsidRDefault="008D55EF" w:rsidP="00396493">
      <w:pPr>
        <w:spacing w:after="12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Enfin</w:t>
      </w:r>
      <w:r w:rsidRPr="00BB492F">
        <w:rPr>
          <w:rFonts w:ascii="Times New Roman" w:hAnsi="Times New Roman" w:cs="Times New Roman"/>
          <w:sz w:val="24"/>
          <w:szCs w:val="24"/>
        </w:rPr>
        <w:t xml:space="preserve">, </w:t>
      </w:r>
      <w:r w:rsidRPr="00BB492F">
        <w:rPr>
          <w:rFonts w:ascii="Times New Roman" w:hAnsi="Times New Roman" w:cs="Times New Roman"/>
          <w:color w:val="161616"/>
          <w:sz w:val="24"/>
          <w:szCs w:val="24"/>
        </w:rPr>
        <w:t xml:space="preserve">les détaillants qui saisiront l’opportunité offerte par la technologie digitale devraient susciter </w:t>
      </w:r>
      <w:r>
        <w:rPr>
          <w:rFonts w:ascii="Times New Roman" w:hAnsi="Times New Roman" w:cs="Times New Roman"/>
          <w:color w:val="161616"/>
          <w:sz w:val="24"/>
          <w:szCs w:val="24"/>
        </w:rPr>
        <w:t>son</w:t>
      </w:r>
      <w:r w:rsidRPr="00BB492F">
        <w:rPr>
          <w:rFonts w:ascii="Times New Roman" w:hAnsi="Times New Roman" w:cs="Times New Roman"/>
          <w:color w:val="161616"/>
          <w:sz w:val="24"/>
          <w:szCs w:val="24"/>
        </w:rPr>
        <w:t xml:space="preserve"> intérêt pour </w:t>
      </w:r>
      <w:r>
        <w:rPr>
          <w:rFonts w:ascii="Times New Roman" w:hAnsi="Times New Roman" w:cs="Times New Roman"/>
          <w:color w:val="161616"/>
          <w:sz w:val="24"/>
          <w:szCs w:val="24"/>
        </w:rPr>
        <w:t>les clients,</w:t>
      </w:r>
      <w:r w:rsidRPr="00BB492F">
        <w:rPr>
          <w:rFonts w:ascii="Times New Roman" w:hAnsi="Times New Roman" w:cs="Times New Roman"/>
          <w:color w:val="161616"/>
          <w:sz w:val="24"/>
          <w:szCs w:val="24"/>
        </w:rPr>
        <w:t xml:space="preserve"> afin de les impliquer </w:t>
      </w:r>
      <w:r>
        <w:rPr>
          <w:rFonts w:ascii="Times New Roman" w:hAnsi="Times New Roman" w:cs="Times New Roman"/>
          <w:color w:val="161616"/>
          <w:sz w:val="24"/>
          <w:szCs w:val="24"/>
        </w:rPr>
        <w:t xml:space="preserve">et </w:t>
      </w:r>
      <w:r w:rsidRPr="00BB492F">
        <w:rPr>
          <w:rFonts w:ascii="Times New Roman" w:hAnsi="Times New Roman" w:cs="Times New Roman"/>
          <w:color w:val="161616"/>
          <w:sz w:val="24"/>
          <w:szCs w:val="24"/>
        </w:rPr>
        <w:t xml:space="preserve">proposer </w:t>
      </w:r>
      <w:r>
        <w:rPr>
          <w:rFonts w:ascii="Times New Roman" w:hAnsi="Times New Roman" w:cs="Times New Roman"/>
          <w:color w:val="161616"/>
          <w:sz w:val="24"/>
          <w:szCs w:val="24"/>
        </w:rPr>
        <w:t>des</w:t>
      </w:r>
      <w:r w:rsidRPr="00BB492F">
        <w:rPr>
          <w:rFonts w:ascii="Times New Roman" w:hAnsi="Times New Roman" w:cs="Times New Roman"/>
          <w:color w:val="161616"/>
          <w:sz w:val="24"/>
          <w:szCs w:val="24"/>
        </w:rPr>
        <w:t xml:space="preserve"> expérience</w:t>
      </w:r>
      <w:r>
        <w:rPr>
          <w:rFonts w:ascii="Times New Roman" w:hAnsi="Times New Roman" w:cs="Times New Roman"/>
          <w:color w:val="161616"/>
          <w:sz w:val="24"/>
          <w:szCs w:val="24"/>
        </w:rPr>
        <w:t>s</w:t>
      </w:r>
      <w:r w:rsidRPr="00BB492F">
        <w:rPr>
          <w:rFonts w:ascii="Times New Roman" w:hAnsi="Times New Roman" w:cs="Times New Roman"/>
          <w:color w:val="161616"/>
          <w:sz w:val="24"/>
          <w:szCs w:val="24"/>
        </w:rPr>
        <w:t xml:space="preserve"> d’achat personnalisée</w:t>
      </w:r>
      <w:r>
        <w:rPr>
          <w:rFonts w:ascii="Times New Roman" w:hAnsi="Times New Roman" w:cs="Times New Roman"/>
          <w:color w:val="161616"/>
          <w:sz w:val="24"/>
          <w:szCs w:val="24"/>
        </w:rPr>
        <w:t>s.</w:t>
      </w:r>
    </w:p>
    <w:p w14:paraId="25F4DDEC" w14:textId="77777777" w:rsidR="008D55EF" w:rsidRDefault="008D55EF" w:rsidP="00396493">
      <w:pPr>
        <w:spacing w:after="120"/>
        <w:ind w:firstLine="567"/>
        <w:jc w:val="both"/>
      </w:pPr>
    </w:p>
    <w:p w14:paraId="3DF27748" w14:textId="77777777" w:rsidR="008D55EF" w:rsidRDefault="008D55EF" w:rsidP="00396493">
      <w:pPr>
        <w:spacing w:after="120"/>
        <w:ind w:firstLine="567"/>
        <w:jc w:val="both"/>
      </w:pPr>
    </w:p>
    <w:p w14:paraId="19D6E91D" w14:textId="77777777" w:rsidR="008D55EF" w:rsidRDefault="008D55EF" w:rsidP="00396493">
      <w:pPr>
        <w:spacing w:after="120"/>
        <w:ind w:firstLine="567"/>
        <w:jc w:val="both"/>
      </w:pPr>
    </w:p>
    <w:p w14:paraId="64B9BCD9" w14:textId="77777777" w:rsidR="008D55EF" w:rsidRDefault="008D55EF" w:rsidP="00396493">
      <w:pPr>
        <w:spacing w:after="120"/>
        <w:ind w:firstLine="567"/>
        <w:jc w:val="both"/>
      </w:pPr>
    </w:p>
    <w:p w14:paraId="448EBD54" w14:textId="77777777" w:rsidR="008D55EF" w:rsidRDefault="008D55EF" w:rsidP="00396493">
      <w:pPr>
        <w:spacing w:after="120"/>
        <w:ind w:firstLine="567"/>
        <w:jc w:val="both"/>
      </w:pPr>
    </w:p>
    <w:p w14:paraId="330219F5" w14:textId="77777777" w:rsidR="008D55EF" w:rsidRDefault="008D55EF" w:rsidP="00396493">
      <w:pPr>
        <w:spacing w:after="120"/>
        <w:ind w:firstLine="567"/>
        <w:jc w:val="both"/>
      </w:pPr>
    </w:p>
    <w:p w14:paraId="72AA88B1" w14:textId="77777777" w:rsidR="008D55EF" w:rsidRDefault="008D55EF" w:rsidP="008D55EF">
      <w:pPr>
        <w:sectPr w:rsidR="008D55EF" w:rsidSect="00B33C9F">
          <w:headerReference w:type="default" r:id="rId10"/>
          <w:footerReference w:type="default" r:id="rId11"/>
          <w:pgSz w:w="11906" w:h="16838"/>
          <w:pgMar w:top="1417" w:right="1417" w:bottom="1417" w:left="1417" w:header="708" w:footer="708" w:gutter="0"/>
          <w:pgNumType w:start="1"/>
          <w:cols w:space="708"/>
          <w:docGrid w:linePitch="360"/>
        </w:sectPr>
      </w:pPr>
    </w:p>
    <w:p w14:paraId="134AF374" w14:textId="77777777" w:rsidR="008D55EF" w:rsidRPr="001C1913" w:rsidRDefault="008D55EF" w:rsidP="008D55EF">
      <w:pPr>
        <w:spacing w:line="240" w:lineRule="auto"/>
        <w:jc w:val="center"/>
        <w:rPr>
          <w:rFonts w:ascii="Times New Roman" w:hAnsi="Times New Roman" w:cs="Times New Roman"/>
          <w:b/>
          <w:sz w:val="24"/>
          <w:szCs w:val="24"/>
        </w:rPr>
      </w:pPr>
      <w:r w:rsidRPr="001C1913">
        <w:rPr>
          <w:rFonts w:ascii="Times New Roman" w:hAnsi="Times New Roman" w:cs="Times New Roman"/>
          <w:b/>
          <w:sz w:val="24"/>
          <w:szCs w:val="24"/>
        </w:rPr>
        <w:lastRenderedPageBreak/>
        <w:t>L’</w:t>
      </w:r>
      <w:r>
        <w:rPr>
          <w:rFonts w:ascii="Times New Roman" w:hAnsi="Times New Roman" w:cs="Times New Roman"/>
          <w:b/>
          <w:sz w:val="24"/>
          <w:szCs w:val="24"/>
        </w:rPr>
        <w:t>EFFET DE L’EXPERIENCE DE MAGASINAGE SUR LES INTENTIONS DE FIDELITE : LE CAS D’UN POINT DE VENTE CONNECTE</w:t>
      </w:r>
    </w:p>
    <w:p w14:paraId="3D6A5413" w14:textId="77777777" w:rsidR="008D55EF" w:rsidRDefault="008D55EF" w:rsidP="008F4E84">
      <w:pPr>
        <w:spacing w:before="240" w:after="240" w:line="240" w:lineRule="auto"/>
        <w:outlineLvl w:val="0"/>
        <w:rPr>
          <w:rFonts w:ascii="Times New Roman" w:hAnsi="Times New Roman" w:cs="Times New Roman"/>
          <w:b/>
          <w:sz w:val="24"/>
          <w:szCs w:val="24"/>
        </w:rPr>
      </w:pPr>
      <w:r w:rsidRPr="00BB492F">
        <w:rPr>
          <w:rFonts w:ascii="Times New Roman" w:hAnsi="Times New Roman" w:cs="Times New Roman"/>
          <w:b/>
          <w:sz w:val="24"/>
          <w:szCs w:val="24"/>
        </w:rPr>
        <w:t>Introduction</w:t>
      </w:r>
    </w:p>
    <w:p w14:paraId="332839D1" w14:textId="7A014546" w:rsidR="008D55EF" w:rsidRDefault="008D55EF" w:rsidP="00396493">
      <w:pPr>
        <w:spacing w:after="120" w:line="240" w:lineRule="auto"/>
        <w:ind w:firstLine="567"/>
        <w:jc w:val="both"/>
        <w:rPr>
          <w:rFonts w:ascii="Times New Roman" w:hAnsi="Times New Roman" w:cs="Times New Roman"/>
          <w:sz w:val="24"/>
          <w:szCs w:val="24"/>
          <w:bdr w:val="none" w:sz="0" w:space="0" w:color="auto" w:frame="1"/>
          <w:lang w:eastAsia="fr-FR"/>
        </w:rPr>
      </w:pPr>
      <w:r>
        <w:rPr>
          <w:rFonts w:ascii="Times New Roman" w:hAnsi="Times New Roman" w:cs="Times New Roman"/>
          <w:color w:val="000000" w:themeColor="text1"/>
          <w:sz w:val="24"/>
          <w:szCs w:val="24"/>
        </w:rPr>
        <w:t xml:space="preserve">Avec </w:t>
      </w:r>
      <w:r w:rsidRPr="009B0FDF">
        <w:rPr>
          <w:rFonts w:ascii="Times New Roman" w:hAnsi="Times New Roman" w:cs="Times New Roman"/>
          <w:color w:val="000000" w:themeColor="text1"/>
          <w:sz w:val="24"/>
          <w:szCs w:val="24"/>
        </w:rPr>
        <w:t xml:space="preserve">l'avènement de l'ère numérique, la révolution du e-commerce a poussé certains professionnels à prédire </w:t>
      </w:r>
      <w:r>
        <w:rPr>
          <w:rFonts w:ascii="Times New Roman" w:hAnsi="Times New Roman" w:cs="Times New Roman"/>
          <w:color w:val="000000" w:themeColor="text1"/>
          <w:sz w:val="24"/>
          <w:szCs w:val="24"/>
        </w:rPr>
        <w:t>la suppression des magasins. M</w:t>
      </w:r>
      <w:r w:rsidRPr="009B0FDF">
        <w:rPr>
          <w:rFonts w:ascii="Times New Roman" w:hAnsi="Times New Roman" w:cs="Times New Roman"/>
          <w:color w:val="000000" w:themeColor="text1"/>
          <w:sz w:val="24"/>
          <w:szCs w:val="24"/>
        </w:rPr>
        <w:t xml:space="preserve">ais, apparemment </w:t>
      </w:r>
      <w:r w:rsidRPr="009B0FDF">
        <w:rPr>
          <w:rFonts w:ascii="Times New Roman" w:hAnsi="Times New Roman" w:cs="Times New Roman"/>
          <w:color w:val="000000" w:themeColor="text1"/>
          <w:sz w:val="24"/>
          <w:szCs w:val="24"/>
          <w:shd w:val="clear" w:color="auto" w:fill="FFFFFF"/>
        </w:rPr>
        <w:t>les magasins physiques gardent</w:t>
      </w:r>
      <w:r>
        <w:rPr>
          <w:rFonts w:ascii="Times New Roman" w:hAnsi="Times New Roman" w:cs="Times New Roman"/>
          <w:color w:val="000000" w:themeColor="text1"/>
          <w:sz w:val="24"/>
          <w:szCs w:val="24"/>
          <w:shd w:val="clear" w:color="auto" w:fill="FFFFFF"/>
        </w:rPr>
        <w:t xml:space="preserve"> toujours une place importante, puisque, </w:t>
      </w:r>
      <w:r w:rsidRPr="009B0FDF">
        <w:rPr>
          <w:rFonts w:ascii="Times New Roman" w:hAnsi="Times New Roman" w:cs="Times New Roman"/>
          <w:color w:val="000000" w:themeColor="text1"/>
          <w:sz w:val="24"/>
          <w:szCs w:val="24"/>
        </w:rPr>
        <w:t xml:space="preserve">90% des achats se font toujours en magasin (Ipsos &amp; Elia Consulting, 2015). </w:t>
      </w:r>
      <w:r w:rsidR="005B28CD">
        <w:rPr>
          <w:rFonts w:ascii="Times New Roman" w:hAnsi="Times New Roman" w:cs="Times New Roman"/>
          <w:color w:val="000000" w:themeColor="text1"/>
          <w:sz w:val="24"/>
          <w:szCs w:val="24"/>
        </w:rPr>
        <w:t>Cependant, les technologies de magasinage</w:t>
      </w:r>
      <w:r w:rsidRPr="00B26D53">
        <w:rPr>
          <w:rFonts w:ascii="Times New Roman" w:hAnsi="Times New Roman" w:cs="Times New Roman"/>
          <w:sz w:val="24"/>
          <w:szCs w:val="24"/>
        </w:rPr>
        <w:t xml:space="preserve"> </w:t>
      </w:r>
      <w:r w:rsidR="005B28CD">
        <w:rPr>
          <w:rFonts w:ascii="Times New Roman" w:hAnsi="Times New Roman" w:cs="Times New Roman"/>
          <w:sz w:val="24"/>
          <w:szCs w:val="24"/>
        </w:rPr>
        <w:t>sont</w:t>
      </w:r>
      <w:r w:rsidRPr="00B26D53">
        <w:rPr>
          <w:rFonts w:ascii="Times New Roman" w:hAnsi="Times New Roman" w:cs="Times New Roman"/>
          <w:sz w:val="24"/>
          <w:szCs w:val="24"/>
        </w:rPr>
        <w:t xml:space="preserve"> </w:t>
      </w:r>
      <w:r w:rsidR="00182EA2">
        <w:rPr>
          <w:rFonts w:ascii="Times New Roman" w:hAnsi="Times New Roman" w:cs="Times New Roman"/>
          <w:sz w:val="24"/>
          <w:szCs w:val="24"/>
        </w:rPr>
        <w:t>présente</w:t>
      </w:r>
      <w:r w:rsidR="005B28CD">
        <w:rPr>
          <w:rFonts w:ascii="Times New Roman" w:hAnsi="Times New Roman" w:cs="Times New Roman"/>
          <w:sz w:val="24"/>
          <w:szCs w:val="24"/>
        </w:rPr>
        <w:t>s</w:t>
      </w:r>
      <w:r w:rsidR="00182EA2">
        <w:rPr>
          <w:rFonts w:ascii="Times New Roman" w:hAnsi="Times New Roman" w:cs="Times New Roman"/>
          <w:sz w:val="24"/>
          <w:szCs w:val="24"/>
        </w:rPr>
        <w:t xml:space="preserve"> dans la majorité des grandes enseignes</w:t>
      </w:r>
      <w:r w:rsidRPr="00B26D53">
        <w:rPr>
          <w:rFonts w:ascii="Times New Roman" w:hAnsi="Times New Roman" w:cs="Times New Roman"/>
          <w:sz w:val="24"/>
          <w:szCs w:val="24"/>
        </w:rPr>
        <w:t xml:space="preserve"> </w:t>
      </w:r>
      <w:r>
        <w:rPr>
          <w:rFonts w:ascii="Times New Roman" w:hAnsi="Times New Roman" w:cs="Times New Roman"/>
          <w:sz w:val="24"/>
          <w:szCs w:val="24"/>
        </w:rPr>
        <w:t xml:space="preserve">et une </w:t>
      </w:r>
      <w:r w:rsidRPr="00B26D53">
        <w:rPr>
          <w:rFonts w:ascii="Times New Roman" w:hAnsi="Times New Roman" w:cs="Times New Roman"/>
          <w:sz w:val="24"/>
          <w:szCs w:val="24"/>
        </w:rPr>
        <w:t>nouvelle forme de magasin a vu le jour</w:t>
      </w:r>
      <w:r>
        <w:rPr>
          <w:rFonts w:ascii="Times New Roman" w:hAnsi="Times New Roman" w:cs="Times New Roman"/>
          <w:sz w:val="24"/>
          <w:szCs w:val="24"/>
        </w:rPr>
        <w:t>.</w:t>
      </w:r>
    </w:p>
    <w:p w14:paraId="293EC365" w14:textId="2B59E1DA" w:rsidR="008D55EF" w:rsidRPr="00436698" w:rsidRDefault="008D55EF" w:rsidP="00396493">
      <w:pPr>
        <w:spacing w:after="120" w:line="240" w:lineRule="auto"/>
        <w:ind w:firstLine="567"/>
        <w:jc w:val="both"/>
        <w:rPr>
          <w:rFonts w:ascii="Times New Roman" w:hAnsi="Times New Roman" w:cs="Times New Roman"/>
          <w:sz w:val="24"/>
          <w:szCs w:val="24"/>
          <w:bdr w:val="none" w:sz="0" w:space="0" w:color="auto" w:frame="1"/>
          <w:lang w:eastAsia="fr-FR"/>
        </w:rPr>
      </w:pPr>
      <w:r w:rsidRPr="00B26D53">
        <w:rPr>
          <w:rFonts w:ascii="Times New Roman" w:hAnsi="Times New Roman" w:cs="Times New Roman"/>
          <w:sz w:val="24"/>
          <w:szCs w:val="24"/>
        </w:rPr>
        <w:t xml:space="preserve">Du </w:t>
      </w:r>
      <w:r w:rsidR="00182EA2" w:rsidRPr="00B26D53">
        <w:rPr>
          <w:rFonts w:ascii="Times New Roman" w:hAnsi="Times New Roman" w:cs="Times New Roman"/>
          <w:sz w:val="24"/>
          <w:szCs w:val="24"/>
        </w:rPr>
        <w:t>côté</w:t>
      </w:r>
      <w:r w:rsidRPr="00B26D53">
        <w:rPr>
          <w:rFonts w:ascii="Times New Roman" w:hAnsi="Times New Roman" w:cs="Times New Roman"/>
          <w:sz w:val="24"/>
          <w:szCs w:val="24"/>
        </w:rPr>
        <w:t xml:space="preserve"> des </w:t>
      </w:r>
      <w:r w:rsidRPr="00A60E3F">
        <w:rPr>
          <w:rFonts w:ascii="Times New Roman" w:hAnsi="Times New Roman" w:cs="Times New Roman"/>
          <w:color w:val="000000" w:themeColor="text1"/>
          <w:sz w:val="24"/>
          <w:szCs w:val="24"/>
        </w:rPr>
        <w:t xml:space="preserve">consommateurs, ces derniers sont de plus en plus demandeurs des technologies de magasinage. </w:t>
      </w:r>
      <w:r w:rsidRPr="00A60E3F">
        <w:rPr>
          <w:rFonts w:ascii="Times New Roman" w:hAnsi="Times New Roman" w:cs="Times New Roman"/>
          <w:color w:val="000000" w:themeColor="text1"/>
          <w:sz w:val="24"/>
          <w:szCs w:val="24"/>
          <w:shd w:val="clear" w:color="auto" w:fill="FFFFFF"/>
        </w:rPr>
        <w:t>Selon une enquête menée en 2018 par (421, Ayden)</w:t>
      </w:r>
      <w:r w:rsidRPr="00A60E3F">
        <w:rPr>
          <w:rStyle w:val="Marquenotebasdepage"/>
          <w:rFonts w:ascii="Times New Roman" w:hAnsi="Times New Roman" w:cs="Times New Roman"/>
          <w:color w:val="000000" w:themeColor="text1"/>
          <w:sz w:val="24"/>
          <w:szCs w:val="24"/>
          <w:shd w:val="clear" w:color="auto" w:fill="FFFFFF"/>
        </w:rPr>
        <w:footnoteReference w:id="1"/>
      </w:r>
      <w:r w:rsidRPr="00A60E3F">
        <w:rPr>
          <w:rFonts w:ascii="Times New Roman" w:hAnsi="Times New Roman" w:cs="Times New Roman"/>
          <w:color w:val="000000" w:themeColor="text1"/>
          <w:sz w:val="24"/>
          <w:szCs w:val="24"/>
          <w:shd w:val="clear" w:color="auto" w:fill="FFFFFF"/>
        </w:rPr>
        <w:t xml:space="preserve">, </w:t>
      </w:r>
      <w:r w:rsidRPr="00A60E3F">
        <w:rPr>
          <w:rFonts w:ascii="Times New Roman" w:hAnsi="Times New Roman" w:cs="Times New Roman"/>
          <w:color w:val="000000" w:themeColor="text1"/>
          <w:sz w:val="24"/>
          <w:szCs w:val="24"/>
        </w:rPr>
        <w:t>41 % des clients ont déclaré qu’ils consommeraient davantage à l’aide d’une enceinte connectée</w:t>
      </w:r>
      <w:r w:rsidR="004A7630">
        <w:rPr>
          <w:rFonts w:ascii="Times New Roman" w:hAnsi="Times New Roman" w:cs="Times New Roman"/>
          <w:color w:val="000000" w:themeColor="text1"/>
          <w:sz w:val="24"/>
          <w:szCs w:val="24"/>
        </w:rPr>
        <w:t>.</w:t>
      </w:r>
      <w:r w:rsidR="00235A09">
        <w:rPr>
          <w:rFonts w:ascii="Times New Roman" w:hAnsi="Times New Roman" w:cs="Times New Roman"/>
          <w:color w:val="000000" w:themeColor="text1"/>
          <w:sz w:val="24"/>
          <w:szCs w:val="24"/>
        </w:rPr>
        <w:t xml:space="preserve"> Et</w:t>
      </w:r>
      <w:r w:rsidR="004A7630">
        <w:rPr>
          <w:rFonts w:ascii="Times New Roman" w:hAnsi="Times New Roman" w:cs="Times New Roman"/>
          <w:sz w:val="24"/>
          <w:szCs w:val="24"/>
        </w:rPr>
        <w:t xml:space="preserve">, </w:t>
      </w:r>
      <w:r w:rsidR="004A7630" w:rsidRPr="00B26D53">
        <w:rPr>
          <w:rFonts w:ascii="Times New Roman" w:hAnsi="Times New Roman" w:cs="Times New Roman"/>
          <w:sz w:val="24"/>
          <w:szCs w:val="24"/>
        </w:rPr>
        <w:t>50 % se rendraient davantage dans des magasins physiques s'ils pouvaient commander des articles en rupture de stock en magasin et se les fair</w:t>
      </w:r>
      <w:r w:rsidR="004A7630">
        <w:rPr>
          <w:rFonts w:ascii="Times New Roman" w:hAnsi="Times New Roman" w:cs="Times New Roman"/>
          <w:sz w:val="24"/>
          <w:szCs w:val="24"/>
        </w:rPr>
        <w:t>e livrer directement à domicile.</w:t>
      </w:r>
    </w:p>
    <w:p w14:paraId="67DAC392" w14:textId="1B6629FE" w:rsidR="008D55EF" w:rsidRPr="003031D9" w:rsidRDefault="008D55EF" w:rsidP="00396493">
      <w:pPr>
        <w:spacing w:after="120" w:line="240" w:lineRule="auto"/>
        <w:ind w:firstLine="567"/>
        <w:jc w:val="both"/>
        <w:rPr>
          <w:rFonts w:ascii="Times New Roman" w:hAnsi="Times New Roman" w:cs="Times New Roman"/>
          <w:color w:val="000000" w:themeColor="text1"/>
          <w:sz w:val="24"/>
          <w:szCs w:val="24"/>
        </w:rPr>
      </w:pPr>
      <w:r w:rsidRPr="00B26D53">
        <w:rPr>
          <w:rFonts w:ascii="Times New Roman" w:hAnsi="Times New Roman" w:cs="Times New Roman"/>
          <w:sz w:val="24"/>
          <w:szCs w:val="24"/>
        </w:rPr>
        <w:t xml:space="preserve">Sur le plan académique, </w:t>
      </w:r>
      <w:r>
        <w:rPr>
          <w:rFonts w:ascii="Times New Roman" w:hAnsi="Times New Roman" w:cs="Times New Roman"/>
          <w:sz w:val="24"/>
          <w:szCs w:val="24"/>
        </w:rPr>
        <w:t xml:space="preserve">la littérature centrée sur </w:t>
      </w:r>
      <w:r w:rsidRPr="00B26D53">
        <w:rPr>
          <w:rFonts w:ascii="Times New Roman" w:hAnsi="Times New Roman" w:cs="Times New Roman"/>
          <w:sz w:val="24"/>
          <w:szCs w:val="24"/>
        </w:rPr>
        <w:t>l’expérience du consommateur au point de vente connecté</w:t>
      </w:r>
      <w:r w:rsidR="00E14227">
        <w:rPr>
          <w:rFonts w:ascii="Times New Roman" w:hAnsi="Times New Roman" w:cs="Times New Roman"/>
          <w:sz w:val="24"/>
          <w:szCs w:val="24"/>
        </w:rPr>
        <w:t>,</w:t>
      </w:r>
      <w:r w:rsidRPr="00B26D53">
        <w:rPr>
          <w:rFonts w:ascii="Times New Roman" w:hAnsi="Times New Roman" w:cs="Times New Roman"/>
          <w:sz w:val="24"/>
          <w:szCs w:val="24"/>
        </w:rPr>
        <w:t xml:space="preserve"> se développe à un rythme soutenu</w:t>
      </w:r>
      <w:r w:rsidR="00182EA2">
        <w:rPr>
          <w:rFonts w:ascii="Times New Roman" w:hAnsi="Times New Roman" w:cs="Times New Roman"/>
          <w:sz w:val="24"/>
          <w:szCs w:val="24"/>
        </w:rPr>
        <w:t xml:space="preserve"> </w:t>
      </w:r>
      <w:r w:rsidRPr="00B26D53">
        <w:rPr>
          <w:rFonts w:ascii="Times New Roman" w:hAnsi="Times New Roman" w:cs="Times New Roman"/>
          <w:sz w:val="24"/>
          <w:szCs w:val="24"/>
        </w:rPr>
        <w:t>et a fait l’objet de nombreuses études jusqu</w:t>
      </w:r>
      <w:r>
        <w:rPr>
          <w:rFonts w:ascii="Times New Roman" w:hAnsi="Times New Roman" w:cs="Times New Roman"/>
          <w:sz w:val="24"/>
          <w:szCs w:val="24"/>
        </w:rPr>
        <w:t>’au point de devenir un sujet d’un</w:t>
      </w:r>
      <w:r w:rsidRPr="00B26D53">
        <w:rPr>
          <w:rFonts w:ascii="Times New Roman" w:hAnsi="Times New Roman" w:cs="Times New Roman"/>
          <w:sz w:val="24"/>
          <w:szCs w:val="24"/>
        </w:rPr>
        <w:t xml:space="preserve"> numéro spécial de la revue « </w:t>
      </w:r>
      <w:r w:rsidRPr="00436698">
        <w:rPr>
          <w:rFonts w:ascii="Times New Roman" w:hAnsi="Times New Roman" w:cs="Times New Roman"/>
          <w:i/>
          <w:sz w:val="24"/>
          <w:szCs w:val="24"/>
        </w:rPr>
        <w:t>Décisions marketing</w:t>
      </w:r>
      <w:r w:rsidRPr="00B26D53">
        <w:rPr>
          <w:rFonts w:ascii="Times New Roman" w:hAnsi="Times New Roman" w:cs="Times New Roman"/>
          <w:sz w:val="24"/>
          <w:szCs w:val="24"/>
        </w:rPr>
        <w:t> »</w:t>
      </w:r>
      <w:r w:rsidRPr="00B26D53">
        <w:rPr>
          <w:rStyle w:val="Marquenotebasdepage"/>
          <w:rFonts w:ascii="Times New Roman" w:hAnsi="Times New Roman" w:cs="Times New Roman"/>
          <w:sz w:val="24"/>
          <w:szCs w:val="24"/>
        </w:rPr>
        <w:footnoteReference w:id="2"/>
      </w:r>
      <w:r w:rsidRPr="00B26D53">
        <w:rPr>
          <w:rFonts w:ascii="Times New Roman" w:hAnsi="Times New Roman" w:cs="Times New Roman"/>
          <w:sz w:val="24"/>
          <w:szCs w:val="24"/>
        </w:rPr>
        <w:t xml:space="preserve"> . </w:t>
      </w:r>
      <w:r w:rsidRPr="003031D9">
        <w:rPr>
          <w:rFonts w:ascii="Times New Roman" w:hAnsi="Times New Roman" w:cs="Times New Roman"/>
          <w:color w:val="000000" w:themeColor="text1"/>
          <w:sz w:val="24"/>
          <w:szCs w:val="24"/>
        </w:rPr>
        <w:t>Toutefois, en raison de sa nature complexe, la littérature manque d’études empiriques sur l’expérience de magasinage connectée et son impact sur l</w:t>
      </w:r>
      <w:r>
        <w:rPr>
          <w:rFonts w:ascii="Times New Roman" w:hAnsi="Times New Roman" w:cs="Times New Roman"/>
          <w:color w:val="000000" w:themeColor="text1"/>
          <w:sz w:val="24"/>
          <w:szCs w:val="24"/>
        </w:rPr>
        <w:t>e comportement du consommateur.</w:t>
      </w:r>
    </w:p>
    <w:p w14:paraId="4E8D95A0" w14:textId="1B56CC19" w:rsidR="008D55EF" w:rsidRDefault="008D55EF" w:rsidP="00396493">
      <w:pPr>
        <w:spacing w:after="120" w:line="240" w:lineRule="auto"/>
        <w:ind w:firstLine="567"/>
        <w:jc w:val="both"/>
        <w:rPr>
          <w:rFonts w:ascii="Times New Roman" w:hAnsi="Times New Roman" w:cs="Times New Roman"/>
          <w:b/>
          <w:sz w:val="24"/>
          <w:szCs w:val="24"/>
        </w:rPr>
      </w:pPr>
      <w:r w:rsidRPr="00B509CD">
        <w:rPr>
          <w:rFonts w:ascii="Times New Roman" w:eastAsia="Times New Roman" w:hAnsi="Times New Roman" w:cs="Times New Roman"/>
          <w:sz w:val="24"/>
          <w:szCs w:val="24"/>
        </w:rPr>
        <w:t>Notre recherche s’inscrit dans ce cadre et présente plusieurs objectifs</w:t>
      </w:r>
      <w:r w:rsidRPr="00B509CD">
        <w:rPr>
          <w:rFonts w:ascii="Times New Roman" w:hAnsi="Times New Roman" w:cs="Times New Roman"/>
          <w:sz w:val="24"/>
          <w:szCs w:val="24"/>
        </w:rPr>
        <w:t xml:space="preserve">. Premièrement, elle a pour but </w:t>
      </w:r>
      <w:r w:rsidRPr="00B509CD">
        <w:rPr>
          <w:rFonts w:ascii="Times New Roman" w:hAnsi="Times New Roman" w:cs="Times New Roman"/>
          <w:sz w:val="24"/>
          <w:szCs w:val="24"/>
          <w:shd w:val="clear" w:color="auto" w:fill="FFFFFF"/>
        </w:rPr>
        <w:t xml:space="preserve">d’identifier et d’analyser les sources de création de valeur liées </w:t>
      </w:r>
      <w:r w:rsidR="00235A09">
        <w:rPr>
          <w:rFonts w:ascii="Times New Roman" w:hAnsi="Times New Roman" w:cs="Times New Roman"/>
          <w:sz w:val="24"/>
          <w:szCs w:val="24"/>
          <w:shd w:val="clear" w:color="auto" w:fill="FFFFFF"/>
        </w:rPr>
        <w:t xml:space="preserve">à </w:t>
      </w:r>
      <w:r w:rsidR="006E757C">
        <w:rPr>
          <w:rFonts w:ascii="Times New Roman" w:hAnsi="Times New Roman" w:cs="Times New Roman"/>
          <w:sz w:val="24"/>
          <w:szCs w:val="24"/>
          <w:shd w:val="clear" w:color="auto" w:fill="FFFFFF"/>
        </w:rPr>
        <w:t>l’expérience de magasinage enrichie par les</w:t>
      </w:r>
      <w:r w:rsidRPr="00B509CD">
        <w:rPr>
          <w:rFonts w:ascii="Times New Roman" w:hAnsi="Times New Roman" w:cs="Times New Roman"/>
          <w:sz w:val="24"/>
          <w:szCs w:val="24"/>
          <w:shd w:val="clear" w:color="auto" w:fill="FFFFFF"/>
        </w:rPr>
        <w:t xml:space="preserve"> technologies digitales</w:t>
      </w:r>
      <w:r w:rsidRPr="00B509CD">
        <w:rPr>
          <w:rFonts w:ascii="Times New Roman" w:hAnsi="Times New Roman" w:cs="Times New Roman"/>
          <w:sz w:val="24"/>
          <w:szCs w:val="24"/>
        </w:rPr>
        <w:t xml:space="preserve">. Nous analyserons par la suite, les effets de cette </w:t>
      </w:r>
      <w:r w:rsidR="006B4509">
        <w:rPr>
          <w:rFonts w:ascii="Times New Roman" w:hAnsi="Times New Roman" w:cs="Times New Roman"/>
          <w:sz w:val="24"/>
          <w:szCs w:val="24"/>
        </w:rPr>
        <w:t>valorisation</w:t>
      </w:r>
      <w:r w:rsidRPr="00B509CD">
        <w:rPr>
          <w:rFonts w:ascii="Times New Roman" w:hAnsi="Times New Roman" w:cs="Times New Roman"/>
          <w:sz w:val="24"/>
          <w:szCs w:val="24"/>
        </w:rPr>
        <w:t xml:space="preserve"> sur les intentions de fidélité. </w:t>
      </w:r>
      <w:r w:rsidR="00182EA2">
        <w:rPr>
          <w:rFonts w:ascii="Times New Roman" w:hAnsi="Times New Roman" w:cs="Times New Roman"/>
          <w:sz w:val="24"/>
          <w:szCs w:val="24"/>
        </w:rPr>
        <w:t xml:space="preserve">Il s’agit de </w:t>
      </w:r>
      <w:r w:rsidRPr="00B26D53">
        <w:rPr>
          <w:rFonts w:ascii="Times New Roman" w:hAnsi="Times New Roman" w:cs="Times New Roman"/>
          <w:sz w:val="24"/>
          <w:szCs w:val="24"/>
        </w:rPr>
        <w:t>pouvoir tester l</w:t>
      </w:r>
      <w:r w:rsidR="006B4509">
        <w:rPr>
          <w:rFonts w:ascii="Times New Roman" w:hAnsi="Times New Roman" w:cs="Times New Roman"/>
          <w:sz w:val="24"/>
          <w:szCs w:val="24"/>
        </w:rPr>
        <w:t xml:space="preserve">a valorisation de l’expérience client en présence </w:t>
      </w:r>
      <w:r w:rsidRPr="00B26D53">
        <w:rPr>
          <w:rFonts w:ascii="Times New Roman" w:hAnsi="Times New Roman" w:cs="Times New Roman"/>
          <w:sz w:val="24"/>
          <w:szCs w:val="24"/>
        </w:rPr>
        <w:t xml:space="preserve">des </w:t>
      </w:r>
      <w:r w:rsidR="00182EA2">
        <w:rPr>
          <w:rFonts w:ascii="Times New Roman" w:hAnsi="Times New Roman" w:cs="Times New Roman"/>
          <w:sz w:val="24"/>
          <w:szCs w:val="24"/>
        </w:rPr>
        <w:t>technologies de magasinage</w:t>
      </w:r>
      <w:r w:rsidRPr="00B26D53">
        <w:rPr>
          <w:rFonts w:ascii="Times New Roman" w:hAnsi="Times New Roman" w:cs="Times New Roman"/>
          <w:sz w:val="24"/>
          <w:szCs w:val="24"/>
        </w:rPr>
        <w:t xml:space="preserve"> et apporter des éléments de réponse managériaux.</w:t>
      </w:r>
      <w:r>
        <w:rPr>
          <w:rFonts w:ascii="Times New Roman" w:hAnsi="Times New Roman" w:cs="Times New Roman"/>
          <w:b/>
          <w:sz w:val="24"/>
          <w:szCs w:val="24"/>
        </w:rPr>
        <w:t xml:space="preserve"> </w:t>
      </w:r>
    </w:p>
    <w:p w14:paraId="28B1EFF2" w14:textId="334CDCC8" w:rsidR="008D55EF" w:rsidRPr="009C3405" w:rsidRDefault="008D55EF" w:rsidP="00396493">
      <w:pPr>
        <w:spacing w:after="120" w:line="240" w:lineRule="auto"/>
        <w:ind w:firstLine="567"/>
        <w:jc w:val="both"/>
        <w:rPr>
          <w:rFonts w:ascii="Times New Roman" w:hAnsi="Times New Roman" w:cs="Times New Roman"/>
          <w:b/>
          <w:sz w:val="24"/>
          <w:szCs w:val="24"/>
        </w:rPr>
      </w:pPr>
      <w:r>
        <w:rPr>
          <w:rFonts w:ascii="Times New Roman" w:hAnsi="Times New Roman" w:cs="Times New Roman"/>
          <w:color w:val="000000" w:themeColor="text1"/>
          <w:sz w:val="24"/>
          <w:szCs w:val="24"/>
          <w:shd w:val="clear" w:color="auto" w:fill="FFFFFF"/>
        </w:rPr>
        <w:t>L</w:t>
      </w:r>
      <w:r w:rsidRPr="00A60E3F">
        <w:rPr>
          <w:rFonts w:ascii="Times New Roman" w:hAnsi="Times New Roman" w:cs="Times New Roman"/>
          <w:color w:val="000000" w:themeColor="text1"/>
          <w:sz w:val="24"/>
          <w:szCs w:val="24"/>
          <w:shd w:val="clear" w:color="auto" w:fill="FFFFFF"/>
        </w:rPr>
        <w:t xml:space="preserve">es résultats </w:t>
      </w:r>
      <w:r>
        <w:rPr>
          <w:rFonts w:ascii="Times New Roman" w:hAnsi="Times New Roman" w:cs="Times New Roman"/>
          <w:color w:val="000000" w:themeColor="text1"/>
          <w:sz w:val="24"/>
          <w:szCs w:val="24"/>
          <w:shd w:val="clear" w:color="auto" w:fill="FFFFFF"/>
        </w:rPr>
        <w:t xml:space="preserve">nécessitent de </w:t>
      </w:r>
      <w:r w:rsidRPr="00A60E3F">
        <w:rPr>
          <w:rFonts w:ascii="Times New Roman" w:hAnsi="Times New Roman" w:cs="Times New Roman"/>
          <w:color w:val="000000" w:themeColor="text1"/>
          <w:sz w:val="24"/>
          <w:szCs w:val="24"/>
          <w:shd w:val="clear" w:color="auto" w:fill="FFFFFF"/>
        </w:rPr>
        <w:t>pouvoir répondre aisé</w:t>
      </w:r>
      <w:r>
        <w:rPr>
          <w:rFonts w:ascii="Times New Roman" w:hAnsi="Times New Roman" w:cs="Times New Roman"/>
          <w:color w:val="000000" w:themeColor="text1"/>
          <w:sz w:val="24"/>
          <w:szCs w:val="24"/>
          <w:shd w:val="clear" w:color="auto" w:fill="FFFFFF"/>
        </w:rPr>
        <w:t xml:space="preserve">ment aux questions </w:t>
      </w:r>
      <w:r w:rsidR="00BE6FB2">
        <w:rPr>
          <w:rFonts w:ascii="Times New Roman" w:hAnsi="Times New Roman" w:cs="Times New Roman"/>
          <w:color w:val="000000" w:themeColor="text1"/>
          <w:sz w:val="24"/>
          <w:szCs w:val="24"/>
          <w:shd w:val="clear" w:color="auto" w:fill="FFFFFF"/>
        </w:rPr>
        <w:t>suivantes :</w:t>
      </w:r>
      <w:r>
        <w:rPr>
          <w:rFonts w:ascii="Times New Roman" w:hAnsi="Times New Roman" w:cs="Times New Roman"/>
          <w:color w:val="000000" w:themeColor="text1"/>
          <w:sz w:val="24"/>
          <w:szCs w:val="24"/>
          <w:shd w:val="clear" w:color="auto" w:fill="FFFFFF"/>
        </w:rPr>
        <w:t xml:space="preserve"> </w:t>
      </w:r>
      <w:r w:rsidRPr="00A60E3F">
        <w:rPr>
          <w:rFonts w:ascii="Times New Roman" w:hAnsi="Times New Roman" w:cs="Times New Roman"/>
          <w:color w:val="000000" w:themeColor="text1"/>
          <w:sz w:val="24"/>
          <w:szCs w:val="24"/>
          <w:shd w:val="clear" w:color="auto" w:fill="FFFFFF"/>
        </w:rPr>
        <w:t>Comment évaluer l’expérience vé</w:t>
      </w:r>
      <w:r>
        <w:rPr>
          <w:rFonts w:ascii="Times New Roman" w:hAnsi="Times New Roman" w:cs="Times New Roman"/>
          <w:color w:val="000000" w:themeColor="text1"/>
          <w:sz w:val="24"/>
          <w:szCs w:val="24"/>
          <w:shd w:val="clear" w:color="auto" w:fill="FFFFFF"/>
        </w:rPr>
        <w:t xml:space="preserve">cue dans un magasin </w:t>
      </w:r>
      <w:r w:rsidR="00182EA2">
        <w:rPr>
          <w:rFonts w:ascii="Times New Roman" w:hAnsi="Times New Roman" w:cs="Times New Roman"/>
          <w:color w:val="000000" w:themeColor="text1"/>
          <w:sz w:val="24"/>
          <w:szCs w:val="24"/>
          <w:shd w:val="clear" w:color="auto" w:fill="FFFFFF"/>
        </w:rPr>
        <w:t>connecté ?</w:t>
      </w:r>
      <w:r>
        <w:rPr>
          <w:rFonts w:ascii="Times New Roman" w:hAnsi="Times New Roman" w:cs="Times New Roman"/>
          <w:color w:val="000000" w:themeColor="text1"/>
          <w:sz w:val="24"/>
          <w:szCs w:val="24"/>
          <w:shd w:val="clear" w:color="auto" w:fill="FFFFFF"/>
        </w:rPr>
        <w:t xml:space="preserve"> Q</w:t>
      </w:r>
      <w:r w:rsidRPr="00A60E3F">
        <w:rPr>
          <w:rFonts w:ascii="Times New Roman" w:hAnsi="Times New Roman" w:cs="Times New Roman"/>
          <w:color w:val="000000" w:themeColor="text1"/>
          <w:sz w:val="24"/>
          <w:szCs w:val="24"/>
          <w:shd w:val="clear" w:color="auto" w:fill="FFFFFF"/>
        </w:rPr>
        <w:t xml:space="preserve">uel est l’impact de cette </w:t>
      </w:r>
      <w:r w:rsidR="006B4509">
        <w:rPr>
          <w:rFonts w:ascii="Times New Roman" w:hAnsi="Times New Roman" w:cs="Times New Roman"/>
          <w:color w:val="000000" w:themeColor="text1"/>
          <w:sz w:val="24"/>
          <w:szCs w:val="24"/>
          <w:shd w:val="clear" w:color="auto" w:fill="FFFFFF"/>
        </w:rPr>
        <w:t xml:space="preserve">évaluation </w:t>
      </w:r>
      <w:r w:rsidRPr="00A60E3F">
        <w:rPr>
          <w:rFonts w:ascii="Times New Roman" w:hAnsi="Times New Roman" w:cs="Times New Roman"/>
          <w:color w:val="000000" w:themeColor="text1"/>
          <w:sz w:val="24"/>
          <w:szCs w:val="24"/>
          <w:shd w:val="clear" w:color="auto" w:fill="FFFFFF"/>
        </w:rPr>
        <w:t xml:space="preserve">sur les intentions de fidélité envers le magasin ? </w:t>
      </w:r>
    </w:p>
    <w:p w14:paraId="0A8004FC" w14:textId="77777777" w:rsidR="009625AF" w:rsidRDefault="008D55EF" w:rsidP="009625AF">
      <w:pPr>
        <w:spacing w:after="120" w:line="240" w:lineRule="auto"/>
        <w:ind w:firstLine="567"/>
        <w:jc w:val="both"/>
        <w:rPr>
          <w:rFonts w:ascii="Times New Roman" w:hAnsi="Times New Roman" w:cs="Times New Roman"/>
          <w:sz w:val="24"/>
          <w:szCs w:val="24"/>
        </w:rPr>
      </w:pPr>
      <w:r w:rsidRPr="00B26D53">
        <w:rPr>
          <w:rFonts w:ascii="Times New Roman" w:hAnsi="Times New Roman" w:cs="Times New Roman"/>
          <w:sz w:val="24"/>
          <w:szCs w:val="24"/>
        </w:rPr>
        <w:t xml:space="preserve">Après une brève revue de littérature visant à mieux comprendre le comportement des clients en situation de commerce connecté, nous exposons la méthodologie </w:t>
      </w:r>
      <w:r>
        <w:rPr>
          <w:rFonts w:ascii="Times New Roman" w:hAnsi="Times New Roman" w:cs="Times New Roman"/>
          <w:sz w:val="24"/>
          <w:szCs w:val="24"/>
        </w:rPr>
        <w:t xml:space="preserve">de </w:t>
      </w:r>
      <w:r w:rsidRPr="00B26D53">
        <w:rPr>
          <w:rFonts w:ascii="Times New Roman" w:hAnsi="Times New Roman" w:cs="Times New Roman"/>
          <w:sz w:val="24"/>
          <w:szCs w:val="24"/>
        </w:rPr>
        <w:t xml:space="preserve">cette recherche </w:t>
      </w:r>
      <w:r>
        <w:rPr>
          <w:rFonts w:ascii="Times New Roman" w:hAnsi="Times New Roman" w:cs="Times New Roman"/>
          <w:sz w:val="24"/>
          <w:szCs w:val="24"/>
        </w:rPr>
        <w:t xml:space="preserve">ainsi que, </w:t>
      </w:r>
      <w:r w:rsidRPr="00B26D53">
        <w:rPr>
          <w:rFonts w:ascii="Times New Roman" w:hAnsi="Times New Roman" w:cs="Times New Roman"/>
          <w:sz w:val="24"/>
          <w:szCs w:val="24"/>
        </w:rPr>
        <w:t>les</w:t>
      </w:r>
      <w:r>
        <w:rPr>
          <w:rFonts w:ascii="Times New Roman" w:hAnsi="Times New Roman" w:cs="Times New Roman"/>
          <w:sz w:val="24"/>
          <w:szCs w:val="24"/>
        </w:rPr>
        <w:t xml:space="preserve"> résultats obtenus </w:t>
      </w:r>
      <w:r w:rsidRPr="00B26D53">
        <w:rPr>
          <w:rFonts w:ascii="Times New Roman" w:hAnsi="Times New Roman" w:cs="Times New Roman"/>
          <w:sz w:val="24"/>
          <w:szCs w:val="24"/>
        </w:rPr>
        <w:t xml:space="preserve">puis nous </w:t>
      </w:r>
      <w:r>
        <w:rPr>
          <w:rFonts w:ascii="Times New Roman" w:hAnsi="Times New Roman" w:cs="Times New Roman"/>
          <w:sz w:val="24"/>
          <w:szCs w:val="24"/>
        </w:rPr>
        <w:t>en discuterons</w:t>
      </w:r>
      <w:r w:rsidR="009625AF">
        <w:rPr>
          <w:rFonts w:ascii="Times New Roman" w:hAnsi="Times New Roman" w:cs="Times New Roman"/>
          <w:sz w:val="24"/>
          <w:szCs w:val="24"/>
        </w:rPr>
        <w:t>.</w:t>
      </w:r>
    </w:p>
    <w:p w14:paraId="47E75C30" w14:textId="1E611B99" w:rsidR="009625AF" w:rsidRPr="009625AF" w:rsidRDefault="009625AF" w:rsidP="009625AF">
      <w:pPr>
        <w:spacing w:after="120" w:line="240" w:lineRule="auto"/>
        <w:ind w:firstLine="567"/>
        <w:jc w:val="both"/>
        <w:rPr>
          <w:rFonts w:ascii="Times New Roman" w:hAnsi="Times New Roman" w:cs="Times New Roman"/>
          <w:sz w:val="24"/>
          <w:szCs w:val="24"/>
        </w:rPr>
      </w:pPr>
      <w:r w:rsidRPr="009625AF">
        <w:rPr>
          <w:rFonts w:ascii="Times New Roman" w:hAnsi="Times New Roman" w:cs="Times New Roman"/>
          <w:sz w:val="24"/>
          <w:szCs w:val="24"/>
        </w:rPr>
        <w:t xml:space="preserve">Enfin, </w:t>
      </w:r>
      <w:r w:rsidRPr="009625AF">
        <w:rPr>
          <w:rFonts w:ascii="Times New Roman" w:hAnsi="Times New Roman" w:cs="Times New Roman"/>
          <w:color w:val="000000"/>
          <w:sz w:val="24"/>
          <w:szCs w:val="24"/>
        </w:rPr>
        <w:t xml:space="preserve">cette communication s’inscrit dans </w:t>
      </w:r>
      <w:r w:rsidR="00BE6FB2">
        <w:rPr>
          <w:rFonts w:ascii="Times New Roman" w:hAnsi="Times New Roman" w:cs="Times New Roman"/>
          <w:color w:val="000000"/>
          <w:sz w:val="24"/>
          <w:szCs w:val="24"/>
        </w:rPr>
        <w:t>le cadre d’un travail doctoral</w:t>
      </w:r>
      <w:r w:rsidRPr="009625AF">
        <w:rPr>
          <w:rFonts w:ascii="Times New Roman" w:hAnsi="Times New Roman" w:cs="Times New Roman"/>
          <w:color w:val="000000"/>
          <w:sz w:val="24"/>
          <w:szCs w:val="24"/>
        </w:rPr>
        <w:t xml:space="preserve"> plus vaste, mais nous avons choisi de la centrer sur </w:t>
      </w:r>
      <w:r w:rsidR="002769F2">
        <w:rPr>
          <w:rFonts w:ascii="Times New Roman" w:hAnsi="Times New Roman" w:cs="Times New Roman"/>
          <w:color w:val="000000"/>
          <w:sz w:val="24"/>
          <w:szCs w:val="24"/>
        </w:rPr>
        <w:t xml:space="preserve">seulement </w:t>
      </w:r>
      <w:r w:rsidRPr="009625AF">
        <w:rPr>
          <w:rFonts w:ascii="Times New Roman" w:hAnsi="Times New Roman" w:cs="Times New Roman"/>
          <w:color w:val="000000"/>
          <w:sz w:val="24"/>
          <w:szCs w:val="24"/>
        </w:rPr>
        <w:t xml:space="preserve">une partie du modèle. </w:t>
      </w:r>
    </w:p>
    <w:p w14:paraId="4D4EE211" w14:textId="11C86D8A" w:rsidR="009625AF" w:rsidRPr="009625AF" w:rsidRDefault="009625AF" w:rsidP="009625AF">
      <w:pPr>
        <w:spacing w:after="120" w:line="240" w:lineRule="auto"/>
        <w:ind w:firstLine="567"/>
        <w:jc w:val="both"/>
        <w:rPr>
          <w:rFonts w:ascii="Times New Roman" w:hAnsi="Times New Roman" w:cs="Times New Roman"/>
          <w:sz w:val="24"/>
          <w:szCs w:val="24"/>
        </w:rPr>
        <w:sectPr w:rsidR="009625AF" w:rsidRPr="009625AF" w:rsidSect="00B33C9F">
          <w:footerReference w:type="default" r:id="rId12"/>
          <w:pgSz w:w="11906" w:h="16838"/>
          <w:pgMar w:top="1417" w:right="1417" w:bottom="1417" w:left="1417" w:header="708" w:footer="708" w:gutter="0"/>
          <w:pgNumType w:start="1"/>
          <w:cols w:space="708"/>
          <w:docGrid w:linePitch="360"/>
        </w:sectPr>
      </w:pPr>
    </w:p>
    <w:p w14:paraId="66438722" w14:textId="34E6FB1B" w:rsidR="008D55EF" w:rsidRDefault="008D55EF" w:rsidP="008F4E84">
      <w:pPr>
        <w:spacing w:before="240" w:after="240" w:line="240" w:lineRule="auto"/>
        <w:outlineLvl w:val="0"/>
        <w:rPr>
          <w:rFonts w:ascii="Times New Roman" w:hAnsi="Times New Roman" w:cs="Times New Roman"/>
          <w:b/>
          <w:sz w:val="24"/>
          <w:szCs w:val="24"/>
        </w:rPr>
      </w:pPr>
      <w:proofErr w:type="gramStart"/>
      <w:r>
        <w:rPr>
          <w:rFonts w:ascii="Times New Roman" w:hAnsi="Times New Roman" w:cs="Times New Roman"/>
          <w:b/>
          <w:sz w:val="24"/>
          <w:szCs w:val="24"/>
        </w:rPr>
        <w:lastRenderedPageBreak/>
        <w:t>1.La</w:t>
      </w:r>
      <w:proofErr w:type="gramEnd"/>
      <w:r>
        <w:rPr>
          <w:rFonts w:ascii="Times New Roman" w:hAnsi="Times New Roman" w:cs="Times New Roman"/>
          <w:b/>
          <w:sz w:val="24"/>
          <w:szCs w:val="24"/>
        </w:rPr>
        <w:t xml:space="preserve"> revue de la littérature </w:t>
      </w:r>
    </w:p>
    <w:p w14:paraId="47A3FED7" w14:textId="1530FA75" w:rsidR="008D55EF" w:rsidRDefault="008D55EF" w:rsidP="008F4E84">
      <w:pPr>
        <w:spacing w:after="120" w:line="240" w:lineRule="auto"/>
        <w:ind w:firstLine="567"/>
        <w:outlineLvl w:val="1"/>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1.1.</w:t>
      </w:r>
      <w:r w:rsidRPr="00BB492F">
        <w:rPr>
          <w:rFonts w:ascii="Times New Roman" w:hAnsi="Times New Roman" w:cs="Times New Roman"/>
          <w:i/>
          <w:color w:val="222222"/>
          <w:sz w:val="24"/>
          <w:szCs w:val="24"/>
          <w:shd w:val="clear" w:color="auto" w:fill="FFFFFF"/>
        </w:rPr>
        <w:t xml:space="preserve"> Le </w:t>
      </w:r>
      <w:r w:rsidR="0007622D">
        <w:rPr>
          <w:rFonts w:ascii="Times New Roman" w:hAnsi="Times New Roman" w:cs="Times New Roman"/>
          <w:i/>
          <w:color w:val="222222"/>
          <w:sz w:val="24"/>
          <w:szCs w:val="24"/>
          <w:shd w:val="clear" w:color="auto" w:fill="FFFFFF"/>
        </w:rPr>
        <w:t>commerce connecté</w:t>
      </w:r>
      <w:r w:rsidRPr="00BB492F">
        <w:rPr>
          <w:rFonts w:ascii="Times New Roman" w:hAnsi="Times New Roman" w:cs="Times New Roman"/>
          <w:i/>
          <w:color w:val="222222"/>
          <w:sz w:val="24"/>
          <w:szCs w:val="24"/>
          <w:shd w:val="clear" w:color="auto" w:fill="FFFFFF"/>
        </w:rPr>
        <w:t xml:space="preserve"> : la révolution des points de vente </w:t>
      </w:r>
    </w:p>
    <w:p w14:paraId="79744FA0" w14:textId="27291049" w:rsidR="008D55EF" w:rsidRPr="009C3405" w:rsidRDefault="008D55EF" w:rsidP="004B0A27">
      <w:pPr>
        <w:spacing w:after="120" w:line="240" w:lineRule="auto"/>
        <w:ind w:firstLine="567"/>
        <w:jc w:val="both"/>
        <w:rPr>
          <w:rFonts w:ascii="Times New Roman" w:hAnsi="Times New Roman" w:cs="Times New Roman"/>
          <w:sz w:val="24"/>
          <w:szCs w:val="24"/>
        </w:rPr>
      </w:pPr>
      <w:r w:rsidRPr="001C448A">
        <w:rPr>
          <w:rFonts w:ascii="Times New Roman" w:hAnsi="Times New Roman" w:cs="Times New Roman"/>
          <w:sz w:val="24"/>
          <w:szCs w:val="24"/>
        </w:rPr>
        <w:t>Le développement des technologies interactives en magasin a conduit plusieurs chercheurs français à s’y intéresser (Badot et Belghiti,</w:t>
      </w:r>
      <w:r>
        <w:rPr>
          <w:rFonts w:ascii="Times New Roman" w:hAnsi="Times New Roman" w:cs="Times New Roman"/>
          <w:sz w:val="24"/>
          <w:szCs w:val="24"/>
        </w:rPr>
        <w:t xml:space="preserve"> </w:t>
      </w:r>
      <w:r w:rsidRPr="001C448A">
        <w:rPr>
          <w:rFonts w:ascii="Times New Roman" w:hAnsi="Times New Roman" w:cs="Times New Roman"/>
          <w:sz w:val="24"/>
          <w:szCs w:val="24"/>
        </w:rPr>
        <w:t>2016 ; Lapassouse-Madrid et Vlad, 2016 ; El-Abed et Lemoine, 2017 ; Feenstra et Glérant-Gilkson, 2017 ; B</w:t>
      </w:r>
      <w:r w:rsidR="000B17EE">
        <w:rPr>
          <w:rFonts w:ascii="Times New Roman" w:hAnsi="Times New Roman" w:cs="Times New Roman"/>
          <w:sz w:val="24"/>
          <w:szCs w:val="24"/>
        </w:rPr>
        <w:t>è</w:t>
      </w:r>
      <w:r w:rsidRPr="001C448A">
        <w:rPr>
          <w:rFonts w:ascii="Times New Roman" w:hAnsi="Times New Roman" w:cs="Times New Roman"/>
          <w:sz w:val="24"/>
          <w:szCs w:val="24"/>
        </w:rPr>
        <w:t>zes,</w:t>
      </w:r>
      <w:r>
        <w:rPr>
          <w:rFonts w:ascii="Times New Roman" w:hAnsi="Times New Roman" w:cs="Times New Roman"/>
          <w:sz w:val="24"/>
          <w:szCs w:val="24"/>
        </w:rPr>
        <w:t xml:space="preserve"> 201</w:t>
      </w:r>
      <w:r w:rsidR="000B17EE">
        <w:rPr>
          <w:rFonts w:ascii="Times New Roman" w:hAnsi="Times New Roman" w:cs="Times New Roman"/>
          <w:sz w:val="24"/>
          <w:szCs w:val="24"/>
        </w:rPr>
        <w:t>8</w:t>
      </w:r>
      <w:r w:rsidRPr="001C448A">
        <w:rPr>
          <w:rFonts w:ascii="Times New Roman" w:hAnsi="Times New Roman" w:cs="Times New Roman"/>
          <w:sz w:val="24"/>
          <w:szCs w:val="24"/>
        </w:rPr>
        <w:t xml:space="preserve"> ; Bressolles et Viot, 2018 ; Fornerino, Reghem et Rivet 2018, </w:t>
      </w:r>
      <w:r w:rsidRPr="001C448A">
        <w:rPr>
          <w:rFonts w:ascii="Times New Roman" w:eastAsia="Times New Roman" w:hAnsi="Times New Roman" w:cs="Times New Roman"/>
          <w:iCs/>
          <w:sz w:val="24"/>
          <w:szCs w:val="24"/>
          <w:bdr w:val="none" w:sz="0" w:space="0" w:color="auto" w:frame="1"/>
          <w:lang w:eastAsia="fr-FR"/>
        </w:rPr>
        <w:t>Lao et Vlad, 2018 ;</w:t>
      </w:r>
      <w:r w:rsidRPr="001C448A">
        <w:rPr>
          <w:rFonts w:ascii="Times New Roman" w:hAnsi="Times New Roman" w:cs="Times New Roman"/>
          <w:iCs/>
          <w:sz w:val="24"/>
          <w:szCs w:val="24"/>
          <w:bdr w:val="none" w:sz="0" w:space="0" w:color="auto" w:frame="1"/>
          <w:shd w:val="clear" w:color="auto" w:fill="FFFFFF"/>
        </w:rPr>
        <w:t xml:space="preserve"> Benavent, Pechpeyrou et Stroz, 2019). Mais </w:t>
      </w:r>
      <w:r w:rsidRPr="001C448A">
        <w:rPr>
          <w:rFonts w:ascii="Times New Roman" w:hAnsi="Times New Roman" w:cs="Times New Roman"/>
          <w:iCs/>
          <w:color w:val="515F5C"/>
          <w:sz w:val="24"/>
          <w:szCs w:val="24"/>
          <w:bdr w:val="none" w:sz="0" w:space="0" w:color="auto" w:frame="1"/>
          <w:shd w:val="clear" w:color="auto" w:fill="FFFFFF"/>
        </w:rPr>
        <w:t>l</w:t>
      </w:r>
      <w:r w:rsidRPr="001C448A">
        <w:rPr>
          <w:rFonts w:ascii="Times New Roman" w:hAnsi="Times New Roman" w:cs="Times New Roman"/>
          <w:sz w:val="24"/>
          <w:szCs w:val="24"/>
        </w:rPr>
        <w:t xml:space="preserve">es appellations </w:t>
      </w:r>
      <w:r>
        <w:rPr>
          <w:rFonts w:ascii="Times New Roman" w:hAnsi="Times New Roman" w:cs="Times New Roman"/>
          <w:sz w:val="24"/>
          <w:szCs w:val="24"/>
        </w:rPr>
        <w:t xml:space="preserve">des magasins connectés </w:t>
      </w:r>
      <w:r w:rsidRPr="001C448A">
        <w:rPr>
          <w:rFonts w:ascii="Times New Roman" w:hAnsi="Times New Roman" w:cs="Times New Roman"/>
          <w:sz w:val="24"/>
          <w:szCs w:val="24"/>
        </w:rPr>
        <w:t>dans la littérature</w:t>
      </w:r>
      <w:r>
        <w:rPr>
          <w:rFonts w:ascii="Times New Roman" w:hAnsi="Times New Roman" w:cs="Times New Roman"/>
          <w:sz w:val="24"/>
          <w:szCs w:val="24"/>
        </w:rPr>
        <w:t>,</w:t>
      </w:r>
      <w:r w:rsidRPr="001C448A">
        <w:rPr>
          <w:rFonts w:ascii="Times New Roman" w:hAnsi="Times New Roman" w:cs="Times New Roman"/>
          <w:sz w:val="24"/>
          <w:szCs w:val="24"/>
        </w:rPr>
        <w:t xml:space="preserve"> varient d’un auteur à un autre. </w:t>
      </w:r>
      <w:r>
        <w:rPr>
          <w:rFonts w:ascii="Times New Roman" w:hAnsi="Times New Roman" w:cs="Times New Roman"/>
          <w:sz w:val="24"/>
          <w:szCs w:val="24"/>
        </w:rPr>
        <w:t>Picot-Coupey (2013</w:t>
      </w:r>
      <w:r w:rsidRPr="001C448A">
        <w:rPr>
          <w:rFonts w:ascii="Times New Roman" w:hAnsi="Times New Roman" w:cs="Times New Roman"/>
          <w:sz w:val="24"/>
          <w:szCs w:val="24"/>
        </w:rPr>
        <w:t xml:space="preserve">) définit le magasin connecté comme un « </w:t>
      </w:r>
      <w:r>
        <w:rPr>
          <w:rFonts w:ascii="Times New Roman" w:hAnsi="Times New Roman" w:cs="Times New Roman"/>
          <w:i/>
          <w:sz w:val="24"/>
          <w:szCs w:val="24"/>
        </w:rPr>
        <w:t>L</w:t>
      </w:r>
      <w:r w:rsidRPr="002E45D0">
        <w:rPr>
          <w:rFonts w:ascii="Times New Roman" w:hAnsi="Times New Roman" w:cs="Times New Roman"/>
          <w:i/>
          <w:sz w:val="24"/>
          <w:szCs w:val="24"/>
        </w:rPr>
        <w:t>ieu de vente physique intégrant une ou plusieurs technologies numériques interactives (bornes, tablettes tactiles, applications mobiles dédiées, sites mobiles, etc.)</w:t>
      </w:r>
      <w:r>
        <w:rPr>
          <w:rFonts w:ascii="Times New Roman" w:hAnsi="Times New Roman" w:cs="Times New Roman"/>
          <w:i/>
          <w:sz w:val="24"/>
          <w:szCs w:val="24"/>
        </w:rPr>
        <w:t xml:space="preserve"> </w:t>
      </w:r>
      <w:r w:rsidRPr="002E45D0">
        <w:rPr>
          <w:rFonts w:ascii="Times New Roman" w:hAnsi="Times New Roman" w:cs="Times New Roman"/>
          <w:i/>
          <w:sz w:val="24"/>
          <w:szCs w:val="24"/>
        </w:rPr>
        <w:t>qui peuvent être utilisées par les clients ou par le personnel de la relation client. Elles peuvent être connectées au Web</w:t>
      </w:r>
      <w:r>
        <w:rPr>
          <w:rFonts w:ascii="Times New Roman" w:hAnsi="Times New Roman" w:cs="Times New Roman"/>
          <w:sz w:val="24"/>
          <w:szCs w:val="24"/>
        </w:rPr>
        <w:t xml:space="preserve"> ».</w:t>
      </w:r>
      <w:r w:rsidR="00E14227">
        <w:rPr>
          <w:rFonts w:ascii="Times New Roman" w:hAnsi="Times New Roman" w:cs="Times New Roman"/>
          <w:sz w:val="24"/>
          <w:szCs w:val="24"/>
        </w:rPr>
        <w:t xml:space="preserve"> </w:t>
      </w:r>
      <w:r w:rsidR="00E14227" w:rsidRPr="001C448A">
        <w:rPr>
          <w:rFonts w:ascii="Times New Roman" w:hAnsi="Times New Roman" w:cs="Times New Roman"/>
          <w:sz w:val="24"/>
          <w:szCs w:val="24"/>
        </w:rPr>
        <w:t xml:space="preserve">Dans la littérature anglo-saxonne, Pantano et Timmerman (2014) ont introduit le concept de « </w:t>
      </w:r>
      <w:r w:rsidR="00E14227">
        <w:rPr>
          <w:rFonts w:ascii="Times New Roman" w:hAnsi="Times New Roman" w:cs="Times New Roman"/>
          <w:i/>
          <w:sz w:val="24"/>
          <w:szCs w:val="24"/>
        </w:rPr>
        <w:t>S</w:t>
      </w:r>
      <w:r w:rsidR="00E14227" w:rsidRPr="001C448A">
        <w:rPr>
          <w:rFonts w:ascii="Times New Roman" w:hAnsi="Times New Roman" w:cs="Times New Roman"/>
          <w:i/>
          <w:sz w:val="24"/>
          <w:szCs w:val="24"/>
        </w:rPr>
        <w:t>mart retailing</w:t>
      </w:r>
      <w:r w:rsidR="00E14227" w:rsidRPr="001C448A">
        <w:rPr>
          <w:rFonts w:ascii="Times New Roman" w:hAnsi="Times New Roman" w:cs="Times New Roman"/>
          <w:sz w:val="24"/>
          <w:szCs w:val="24"/>
        </w:rPr>
        <w:t xml:space="preserve"> » en référence aux efforts d’intégration des technologies connectées dans le commerce physique</w:t>
      </w:r>
      <w:r w:rsidR="00E14227">
        <w:rPr>
          <w:rFonts w:ascii="Times New Roman" w:hAnsi="Times New Roman" w:cs="Times New Roman"/>
          <w:sz w:val="24"/>
          <w:szCs w:val="24"/>
        </w:rPr>
        <w:t>,</w:t>
      </w:r>
      <w:r w:rsidR="00E14227" w:rsidRPr="001C448A">
        <w:rPr>
          <w:rFonts w:ascii="Times New Roman" w:hAnsi="Times New Roman" w:cs="Times New Roman"/>
          <w:sz w:val="24"/>
          <w:szCs w:val="24"/>
        </w:rPr>
        <w:t xml:space="preserve"> </w:t>
      </w:r>
      <w:r w:rsidR="00E14227">
        <w:rPr>
          <w:rFonts w:ascii="Times New Roman" w:hAnsi="Times New Roman" w:cs="Times New Roman"/>
          <w:sz w:val="24"/>
          <w:szCs w:val="24"/>
        </w:rPr>
        <w:t>avec pour objectif d’</w:t>
      </w:r>
      <w:r w:rsidR="00E14227" w:rsidRPr="001C448A">
        <w:rPr>
          <w:rFonts w:ascii="Times New Roman" w:hAnsi="Times New Roman" w:cs="Times New Roman"/>
          <w:sz w:val="24"/>
          <w:szCs w:val="24"/>
        </w:rPr>
        <w:t>améliorer la qualité de l’expérience de magasinage.</w:t>
      </w:r>
      <w:r w:rsidR="00E14227">
        <w:rPr>
          <w:rFonts w:ascii="Times New Roman" w:hAnsi="Times New Roman" w:cs="Times New Roman"/>
          <w:sz w:val="24"/>
          <w:szCs w:val="24"/>
        </w:rPr>
        <w:t xml:space="preserve"> </w:t>
      </w:r>
      <w:r w:rsidRPr="001C448A">
        <w:rPr>
          <w:rFonts w:ascii="Times New Roman" w:hAnsi="Times New Roman" w:cs="Times New Roman"/>
          <w:sz w:val="24"/>
          <w:szCs w:val="24"/>
        </w:rPr>
        <w:t>Le terme « </w:t>
      </w:r>
      <w:r>
        <w:rPr>
          <w:rFonts w:ascii="Times New Roman" w:hAnsi="Times New Roman" w:cs="Times New Roman"/>
          <w:i/>
          <w:sz w:val="24"/>
          <w:szCs w:val="24"/>
        </w:rPr>
        <w:t>P</w:t>
      </w:r>
      <w:r w:rsidRPr="001C448A">
        <w:rPr>
          <w:rFonts w:ascii="Times New Roman" w:hAnsi="Times New Roman" w:cs="Times New Roman"/>
          <w:i/>
          <w:sz w:val="24"/>
          <w:szCs w:val="24"/>
        </w:rPr>
        <w:t>hygital</w:t>
      </w:r>
      <w:r w:rsidRPr="001C448A">
        <w:rPr>
          <w:rFonts w:ascii="Times New Roman" w:hAnsi="Times New Roman" w:cs="Times New Roman"/>
          <w:sz w:val="24"/>
          <w:szCs w:val="24"/>
        </w:rPr>
        <w:t> » est apparu en 2013 et a été proposé par une age</w:t>
      </w:r>
      <w:r>
        <w:rPr>
          <w:rFonts w:ascii="Times New Roman" w:hAnsi="Times New Roman" w:cs="Times New Roman"/>
          <w:sz w:val="24"/>
          <w:szCs w:val="24"/>
        </w:rPr>
        <w:t>nce de communication A</w:t>
      </w:r>
      <w:r w:rsidRPr="001C448A">
        <w:rPr>
          <w:rFonts w:ascii="Times New Roman" w:hAnsi="Times New Roman" w:cs="Times New Roman"/>
          <w:sz w:val="24"/>
          <w:szCs w:val="24"/>
        </w:rPr>
        <w:t xml:space="preserve">ustralienne. Badot </w:t>
      </w:r>
      <w:r>
        <w:rPr>
          <w:rFonts w:ascii="Times New Roman" w:hAnsi="Times New Roman" w:cs="Times New Roman"/>
          <w:sz w:val="24"/>
          <w:szCs w:val="24"/>
        </w:rPr>
        <w:t xml:space="preserve">et Belghiti </w:t>
      </w:r>
      <w:r w:rsidRPr="001C448A">
        <w:rPr>
          <w:rFonts w:ascii="Times New Roman" w:hAnsi="Times New Roman" w:cs="Times New Roman"/>
          <w:sz w:val="24"/>
          <w:szCs w:val="24"/>
        </w:rPr>
        <w:t>(2016)</w:t>
      </w:r>
      <w:r w:rsidR="0097299C">
        <w:rPr>
          <w:rFonts w:ascii="Times New Roman" w:hAnsi="Times New Roman" w:cs="Times New Roman"/>
          <w:sz w:val="24"/>
          <w:szCs w:val="24"/>
        </w:rPr>
        <w:t xml:space="preserve"> </w:t>
      </w:r>
      <w:r w:rsidRPr="001C448A">
        <w:rPr>
          <w:rFonts w:ascii="Times New Roman" w:hAnsi="Times New Roman" w:cs="Times New Roman"/>
          <w:sz w:val="24"/>
          <w:szCs w:val="24"/>
        </w:rPr>
        <w:t xml:space="preserve">emploient l’appellation « </w:t>
      </w:r>
      <w:r>
        <w:rPr>
          <w:rFonts w:ascii="Times New Roman" w:hAnsi="Times New Roman" w:cs="Times New Roman"/>
          <w:i/>
          <w:sz w:val="24"/>
          <w:szCs w:val="24"/>
        </w:rPr>
        <w:t>S</w:t>
      </w:r>
      <w:r w:rsidRPr="001C448A">
        <w:rPr>
          <w:rFonts w:ascii="Times New Roman" w:hAnsi="Times New Roman" w:cs="Times New Roman"/>
          <w:i/>
          <w:sz w:val="24"/>
          <w:szCs w:val="24"/>
        </w:rPr>
        <w:t>hopping experience phygitale</w:t>
      </w:r>
      <w:r>
        <w:rPr>
          <w:rFonts w:ascii="Times New Roman" w:hAnsi="Times New Roman" w:cs="Times New Roman"/>
          <w:sz w:val="24"/>
          <w:szCs w:val="24"/>
        </w:rPr>
        <w:t xml:space="preserve"> » </w:t>
      </w:r>
      <w:r w:rsidRPr="001C448A">
        <w:rPr>
          <w:rFonts w:ascii="Times New Roman" w:hAnsi="Times New Roman" w:cs="Times New Roman"/>
          <w:sz w:val="24"/>
          <w:szCs w:val="24"/>
        </w:rPr>
        <w:t>pour désigner une</w:t>
      </w:r>
      <w:r>
        <w:rPr>
          <w:rFonts w:ascii="Times New Roman" w:hAnsi="Times New Roman" w:cs="Times New Roman"/>
          <w:sz w:val="24"/>
          <w:szCs w:val="24"/>
        </w:rPr>
        <w:t xml:space="preserve"> forme poussée d’omnicanalité, </w:t>
      </w:r>
      <w:r w:rsidRPr="001C448A">
        <w:rPr>
          <w:rFonts w:ascii="Times New Roman" w:hAnsi="Times New Roman" w:cs="Times New Roman"/>
          <w:sz w:val="24"/>
          <w:szCs w:val="24"/>
        </w:rPr>
        <w:t>où le consommateur est simultanément sur plusieurs canaux dans un même temps et espace. Daucé et Goudey</w:t>
      </w:r>
      <w:r>
        <w:rPr>
          <w:rFonts w:ascii="Times New Roman" w:hAnsi="Times New Roman" w:cs="Times New Roman"/>
          <w:sz w:val="24"/>
          <w:szCs w:val="24"/>
        </w:rPr>
        <w:t xml:space="preserve"> (2017) </w:t>
      </w:r>
      <w:r w:rsidRPr="001C448A">
        <w:rPr>
          <w:rFonts w:ascii="Times New Roman" w:hAnsi="Times New Roman" w:cs="Times New Roman"/>
          <w:sz w:val="24"/>
          <w:szCs w:val="24"/>
        </w:rPr>
        <w:t>parlent dans leur livre dédié au phygital</w:t>
      </w:r>
      <w:r>
        <w:rPr>
          <w:rFonts w:ascii="Times New Roman" w:hAnsi="Times New Roman" w:cs="Times New Roman"/>
          <w:sz w:val="24"/>
          <w:szCs w:val="24"/>
        </w:rPr>
        <w:t>,</w:t>
      </w:r>
      <w:r w:rsidRPr="001C448A">
        <w:rPr>
          <w:rFonts w:ascii="Times New Roman" w:hAnsi="Times New Roman" w:cs="Times New Roman"/>
          <w:sz w:val="24"/>
          <w:szCs w:val="24"/>
        </w:rPr>
        <w:t xml:space="preserve"> de « </w:t>
      </w:r>
      <w:r>
        <w:rPr>
          <w:rFonts w:ascii="Times New Roman" w:hAnsi="Times New Roman" w:cs="Times New Roman"/>
          <w:i/>
          <w:sz w:val="24"/>
          <w:szCs w:val="24"/>
        </w:rPr>
        <w:t>C</w:t>
      </w:r>
      <w:r w:rsidRPr="001C448A">
        <w:rPr>
          <w:rFonts w:ascii="Times New Roman" w:hAnsi="Times New Roman" w:cs="Times New Roman"/>
          <w:i/>
          <w:sz w:val="24"/>
          <w:szCs w:val="24"/>
        </w:rPr>
        <w:t>ommerce phygital</w:t>
      </w:r>
      <w:r w:rsidRPr="001C448A">
        <w:rPr>
          <w:rFonts w:ascii="Times New Roman" w:hAnsi="Times New Roman" w:cs="Times New Roman"/>
          <w:sz w:val="24"/>
          <w:szCs w:val="24"/>
        </w:rPr>
        <w:t xml:space="preserve"> » et le définissent comme « </w:t>
      </w:r>
      <w:r>
        <w:rPr>
          <w:rFonts w:ascii="Times New Roman" w:hAnsi="Times New Roman" w:cs="Times New Roman"/>
          <w:i/>
          <w:sz w:val="24"/>
          <w:szCs w:val="24"/>
        </w:rPr>
        <w:t>L</w:t>
      </w:r>
      <w:r w:rsidRPr="001C448A">
        <w:rPr>
          <w:rFonts w:ascii="Times New Roman" w:hAnsi="Times New Roman" w:cs="Times New Roman"/>
          <w:i/>
          <w:sz w:val="24"/>
          <w:szCs w:val="24"/>
        </w:rPr>
        <w:t>e mariage du monde physique et digital au sein du point de vente afin de pouvoir proposer au client une expérience plus riche et continue entre les différents canaux</w:t>
      </w:r>
      <w:r w:rsidRPr="001C448A">
        <w:rPr>
          <w:rFonts w:ascii="Times New Roman" w:hAnsi="Times New Roman" w:cs="Times New Roman"/>
          <w:sz w:val="24"/>
          <w:szCs w:val="24"/>
        </w:rPr>
        <w:t xml:space="preserve"> ». </w:t>
      </w:r>
      <w:r w:rsidRPr="001C448A">
        <w:rPr>
          <w:rFonts w:ascii="Times New Roman" w:eastAsia="Times New Roman" w:hAnsi="Times New Roman" w:cs="Times New Roman"/>
          <w:sz w:val="24"/>
          <w:szCs w:val="24"/>
        </w:rPr>
        <w:t xml:space="preserve">Nous constatons </w:t>
      </w:r>
      <w:r>
        <w:rPr>
          <w:rFonts w:ascii="Times New Roman" w:eastAsia="Times New Roman" w:hAnsi="Times New Roman" w:cs="Times New Roman"/>
          <w:sz w:val="24"/>
          <w:szCs w:val="24"/>
        </w:rPr>
        <w:t>ainsi</w:t>
      </w:r>
      <w:r w:rsidRPr="001C448A">
        <w:rPr>
          <w:rFonts w:ascii="Times New Roman" w:eastAsia="Times New Roman" w:hAnsi="Times New Roman" w:cs="Times New Roman"/>
          <w:sz w:val="24"/>
          <w:szCs w:val="24"/>
        </w:rPr>
        <w:t xml:space="preserve">, que l’expérience d’un magasin connecté est une expérience </w:t>
      </w:r>
      <w:r w:rsidR="006B639D" w:rsidRPr="001C448A">
        <w:rPr>
          <w:rFonts w:ascii="Times New Roman" w:eastAsia="Times New Roman" w:hAnsi="Times New Roman" w:cs="Times New Roman"/>
          <w:sz w:val="24"/>
          <w:szCs w:val="24"/>
        </w:rPr>
        <w:t>omnicanale</w:t>
      </w:r>
      <w:r w:rsidRPr="001C44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mais </w:t>
      </w:r>
      <w:r w:rsidRPr="001C448A">
        <w:rPr>
          <w:rFonts w:ascii="Times New Roman" w:eastAsia="Times New Roman" w:hAnsi="Times New Roman" w:cs="Times New Roman"/>
          <w:sz w:val="24"/>
          <w:szCs w:val="24"/>
        </w:rPr>
        <w:t>total</w:t>
      </w:r>
      <w:r>
        <w:rPr>
          <w:rFonts w:ascii="Times New Roman" w:eastAsia="Times New Roman" w:hAnsi="Times New Roman" w:cs="Times New Roman"/>
          <w:sz w:val="24"/>
          <w:szCs w:val="24"/>
        </w:rPr>
        <w:t>ement contrôlée par le magasin.</w:t>
      </w:r>
    </w:p>
    <w:p w14:paraId="7E1F9EF0" w14:textId="77777777" w:rsidR="008D55EF" w:rsidRDefault="008D55EF" w:rsidP="008F4E84">
      <w:pPr>
        <w:spacing w:after="120" w:line="240" w:lineRule="auto"/>
        <w:ind w:firstLine="567"/>
        <w:outlineLvl w:v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1.2.</w:t>
      </w:r>
      <w:r w:rsidRPr="002E45D0">
        <w:rPr>
          <w:rFonts w:ascii="Times New Roman" w:eastAsia="Times New Roman" w:hAnsi="Times New Roman" w:cs="Times New Roman"/>
          <w:i/>
          <w:sz w:val="24"/>
          <w:szCs w:val="24"/>
        </w:rPr>
        <w:t xml:space="preserve"> Les </w:t>
      </w:r>
      <w:r>
        <w:rPr>
          <w:rFonts w:ascii="Times New Roman" w:eastAsia="Times New Roman" w:hAnsi="Times New Roman" w:cs="Times New Roman"/>
          <w:i/>
          <w:sz w:val="24"/>
          <w:szCs w:val="24"/>
        </w:rPr>
        <w:t>technologies de magasinage</w:t>
      </w:r>
      <w:r w:rsidRPr="002E45D0">
        <w:rPr>
          <w:rFonts w:ascii="Times New Roman" w:eastAsia="Times New Roman" w:hAnsi="Times New Roman" w:cs="Times New Roman"/>
          <w:i/>
          <w:sz w:val="24"/>
          <w:szCs w:val="24"/>
        </w:rPr>
        <w:t xml:space="preserve"> </w:t>
      </w:r>
    </w:p>
    <w:p w14:paraId="166BECFB" w14:textId="77777777" w:rsidR="001111B0" w:rsidRDefault="008D55EF" w:rsidP="001111B0">
      <w:pPr>
        <w:spacing w:after="120" w:line="240" w:lineRule="auto"/>
        <w:ind w:firstLine="567"/>
        <w:jc w:val="both"/>
        <w:rPr>
          <w:rFonts w:ascii="Times New Roman" w:hAnsi="Times New Roman" w:cs="Times New Roman"/>
          <w:sz w:val="24"/>
          <w:szCs w:val="24"/>
        </w:rPr>
      </w:pPr>
      <w:r w:rsidRPr="00537D2F">
        <w:rPr>
          <w:rFonts w:ascii="Times New Roman" w:hAnsi="Times New Roman" w:cs="Times New Roman"/>
          <w:sz w:val="24"/>
          <w:szCs w:val="24"/>
        </w:rPr>
        <w:t>En comparaison avec le commerce connecté, nous retrouvons cette même difficulté à définir précisément les appellations de</w:t>
      </w:r>
      <w:r w:rsidR="0097299C">
        <w:rPr>
          <w:rFonts w:ascii="Times New Roman" w:hAnsi="Times New Roman" w:cs="Times New Roman"/>
          <w:sz w:val="24"/>
          <w:szCs w:val="24"/>
        </w:rPr>
        <w:t>s technologies de magasinage</w:t>
      </w:r>
      <w:r>
        <w:rPr>
          <w:rFonts w:ascii="Times New Roman" w:hAnsi="Times New Roman" w:cs="Times New Roman"/>
          <w:sz w:val="24"/>
          <w:szCs w:val="24"/>
        </w:rPr>
        <w:t>,</w:t>
      </w:r>
      <w:r w:rsidRPr="00537D2F">
        <w:rPr>
          <w:rFonts w:ascii="Times New Roman" w:hAnsi="Times New Roman" w:cs="Times New Roman"/>
          <w:sz w:val="24"/>
          <w:szCs w:val="24"/>
        </w:rPr>
        <w:t xml:space="preserve"> dans la littérature</w:t>
      </w:r>
      <w:r>
        <w:rPr>
          <w:rFonts w:ascii="Times New Roman" w:hAnsi="Times New Roman" w:cs="Times New Roman"/>
          <w:sz w:val="24"/>
          <w:szCs w:val="24"/>
        </w:rPr>
        <w:t>,</w:t>
      </w:r>
      <w:r w:rsidRPr="00537D2F">
        <w:rPr>
          <w:rFonts w:ascii="Times New Roman" w:hAnsi="Times New Roman" w:cs="Times New Roman"/>
          <w:sz w:val="24"/>
          <w:szCs w:val="24"/>
        </w:rPr>
        <w:t xml:space="preserve"> très peu de chercheurs les définissent clairement.</w:t>
      </w:r>
      <w:r w:rsidR="001111B0">
        <w:rPr>
          <w:rFonts w:ascii="Times New Roman" w:hAnsi="Times New Roman" w:cs="Times New Roman"/>
          <w:sz w:val="24"/>
          <w:szCs w:val="24"/>
        </w:rPr>
        <w:t xml:space="preserve"> </w:t>
      </w:r>
      <w:r w:rsidRPr="00537D2F">
        <w:rPr>
          <w:rFonts w:ascii="Times New Roman" w:hAnsi="Times New Roman" w:cs="Times New Roman"/>
          <w:sz w:val="24"/>
          <w:szCs w:val="24"/>
        </w:rPr>
        <w:t>Beck et Crié (2015)</w:t>
      </w:r>
      <w:r w:rsidR="001111B0">
        <w:rPr>
          <w:rFonts w:ascii="Times New Roman" w:hAnsi="Times New Roman" w:cs="Times New Roman"/>
          <w:sz w:val="24"/>
          <w:szCs w:val="24"/>
        </w:rPr>
        <w:t xml:space="preserve"> </w:t>
      </w:r>
      <w:r w:rsidRPr="00537D2F">
        <w:rPr>
          <w:rFonts w:ascii="Times New Roman" w:hAnsi="Times New Roman" w:cs="Times New Roman"/>
          <w:sz w:val="24"/>
          <w:szCs w:val="24"/>
        </w:rPr>
        <w:t>les présentent comme des nouveaux outils d’aide à l’achat</w:t>
      </w:r>
      <w:r w:rsidRPr="001C448A">
        <w:rPr>
          <w:rFonts w:ascii="Times New Roman" w:hAnsi="Times New Roman" w:cs="Times New Roman"/>
          <w:sz w:val="24"/>
          <w:szCs w:val="24"/>
        </w:rPr>
        <w:t xml:space="preserve"> (NAVA</w:t>
      </w:r>
      <w:r w:rsidR="001111B0" w:rsidRPr="001C448A">
        <w:rPr>
          <w:rFonts w:ascii="Times New Roman" w:hAnsi="Times New Roman" w:cs="Times New Roman"/>
          <w:sz w:val="24"/>
          <w:szCs w:val="24"/>
        </w:rPr>
        <w:t>) :</w:t>
      </w:r>
      <w:r w:rsidRPr="001C448A">
        <w:rPr>
          <w:rFonts w:ascii="Times New Roman" w:hAnsi="Times New Roman" w:cs="Times New Roman"/>
          <w:sz w:val="24"/>
          <w:szCs w:val="24"/>
        </w:rPr>
        <w:t xml:space="preserve"> « </w:t>
      </w:r>
      <w:r w:rsidRPr="001C448A">
        <w:rPr>
          <w:rFonts w:ascii="Times New Roman" w:hAnsi="Times New Roman" w:cs="Times New Roman"/>
          <w:i/>
          <w:sz w:val="24"/>
          <w:szCs w:val="24"/>
        </w:rPr>
        <w:t xml:space="preserve">Nouveaux outils techniques ou supports pouvant être interactifs, parfois ubiquitaires et/ou collaboratifs, mis à la disposition du vendeur et/ou du client dans le but de faciliter le choix et d’enrichir l’expérience client </w:t>
      </w:r>
      <w:r>
        <w:rPr>
          <w:rFonts w:ascii="Times New Roman" w:hAnsi="Times New Roman" w:cs="Times New Roman"/>
          <w:sz w:val="24"/>
          <w:szCs w:val="24"/>
        </w:rPr>
        <w:t>».</w:t>
      </w:r>
      <w:r w:rsidR="001111B0">
        <w:rPr>
          <w:rFonts w:ascii="Times New Roman" w:hAnsi="Times New Roman" w:cs="Times New Roman"/>
          <w:sz w:val="24"/>
          <w:szCs w:val="24"/>
        </w:rPr>
        <w:t xml:space="preserve"> </w:t>
      </w:r>
    </w:p>
    <w:p w14:paraId="601070E2" w14:textId="718CE347" w:rsidR="0097299C" w:rsidRPr="001111B0" w:rsidRDefault="008D55EF" w:rsidP="001111B0">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Lapas</w:t>
      </w:r>
      <w:r w:rsidR="006B639D">
        <w:rPr>
          <w:rFonts w:ascii="Times New Roman" w:hAnsi="Times New Roman" w:cs="Times New Roman"/>
          <w:sz w:val="24"/>
          <w:szCs w:val="24"/>
        </w:rPr>
        <w:t>s</w:t>
      </w:r>
      <w:r>
        <w:rPr>
          <w:rFonts w:ascii="Times New Roman" w:hAnsi="Times New Roman" w:cs="Times New Roman"/>
          <w:sz w:val="24"/>
          <w:szCs w:val="24"/>
        </w:rPr>
        <w:t>ouse-Madrid, Vlad (</w:t>
      </w:r>
      <w:r w:rsidRPr="001C448A">
        <w:rPr>
          <w:rFonts w:ascii="Times New Roman" w:hAnsi="Times New Roman" w:cs="Times New Roman"/>
          <w:sz w:val="24"/>
          <w:szCs w:val="24"/>
        </w:rPr>
        <w:t>2016</w:t>
      </w:r>
      <w:r>
        <w:rPr>
          <w:rFonts w:ascii="Times New Roman" w:hAnsi="Times New Roman" w:cs="Times New Roman"/>
          <w:sz w:val="24"/>
          <w:szCs w:val="24"/>
        </w:rPr>
        <w:t>)</w:t>
      </w:r>
      <w:r w:rsidRPr="001C448A">
        <w:rPr>
          <w:rFonts w:ascii="Times New Roman" w:hAnsi="Times New Roman" w:cs="Times New Roman"/>
          <w:sz w:val="24"/>
          <w:szCs w:val="24"/>
        </w:rPr>
        <w:t xml:space="preserve"> </w:t>
      </w:r>
      <w:r>
        <w:rPr>
          <w:rFonts w:ascii="Times New Roman" w:hAnsi="Times New Roman" w:cs="Times New Roman"/>
          <w:sz w:val="24"/>
          <w:szCs w:val="24"/>
        </w:rPr>
        <w:t>et Feenstra, Glérant-Glikson (</w:t>
      </w:r>
      <w:r w:rsidRPr="001C448A">
        <w:rPr>
          <w:rFonts w:ascii="Times New Roman" w:hAnsi="Times New Roman" w:cs="Times New Roman"/>
          <w:sz w:val="24"/>
          <w:szCs w:val="24"/>
        </w:rPr>
        <w:t>2017)</w:t>
      </w:r>
      <w:r w:rsidR="0097299C">
        <w:rPr>
          <w:rFonts w:ascii="Times New Roman" w:hAnsi="Times New Roman" w:cs="Times New Roman"/>
          <w:sz w:val="24"/>
          <w:szCs w:val="24"/>
        </w:rPr>
        <w:t xml:space="preserve"> </w:t>
      </w:r>
      <w:r w:rsidRPr="001C448A">
        <w:rPr>
          <w:rFonts w:ascii="Times New Roman" w:hAnsi="Times New Roman" w:cs="Times New Roman"/>
          <w:sz w:val="24"/>
          <w:szCs w:val="24"/>
        </w:rPr>
        <w:t>utilisent le terme « </w:t>
      </w:r>
      <w:r w:rsidRPr="001C448A">
        <w:rPr>
          <w:rFonts w:ascii="Times New Roman" w:hAnsi="Times New Roman" w:cs="Times New Roman"/>
          <w:i/>
          <w:sz w:val="24"/>
          <w:szCs w:val="24"/>
        </w:rPr>
        <w:t>Self-Service</w:t>
      </w:r>
      <w:r w:rsidRPr="00BB492F">
        <w:rPr>
          <w:rFonts w:ascii="Times New Roman" w:hAnsi="Times New Roman" w:cs="Times New Roman"/>
          <w:i/>
          <w:sz w:val="24"/>
          <w:szCs w:val="24"/>
        </w:rPr>
        <w:t xml:space="preserve"> </w:t>
      </w:r>
      <w:r w:rsidRPr="001C448A">
        <w:rPr>
          <w:rFonts w:ascii="Times New Roman" w:hAnsi="Times New Roman" w:cs="Times New Roman"/>
          <w:i/>
          <w:sz w:val="24"/>
          <w:szCs w:val="24"/>
        </w:rPr>
        <w:t>Technologies</w:t>
      </w:r>
      <w:r w:rsidRPr="001C448A">
        <w:rPr>
          <w:rFonts w:ascii="Times New Roman" w:hAnsi="Times New Roman" w:cs="Times New Roman"/>
          <w:sz w:val="24"/>
          <w:szCs w:val="24"/>
        </w:rPr>
        <w:t xml:space="preserve"> » pour désigner toutes les interfaces technologiques qui permettent aux clients de produire un service indépendamment </w:t>
      </w:r>
      <w:r>
        <w:rPr>
          <w:rFonts w:ascii="Times New Roman" w:hAnsi="Times New Roman" w:cs="Times New Roman"/>
          <w:sz w:val="24"/>
          <w:szCs w:val="24"/>
        </w:rPr>
        <w:t>de l’intervention des employés</w:t>
      </w:r>
      <w:r w:rsidRPr="001C448A">
        <w:rPr>
          <w:rFonts w:ascii="Times New Roman" w:hAnsi="Times New Roman" w:cs="Times New Roman"/>
          <w:sz w:val="24"/>
          <w:szCs w:val="24"/>
        </w:rPr>
        <w:t xml:space="preserve">. Ce qu’il faut retenir de ces définitions, c’est que tous ces outils </w:t>
      </w:r>
      <w:r>
        <w:rPr>
          <w:rFonts w:ascii="Times New Roman" w:hAnsi="Times New Roman" w:cs="Times New Roman"/>
          <w:sz w:val="24"/>
          <w:szCs w:val="24"/>
        </w:rPr>
        <w:t xml:space="preserve">sont </w:t>
      </w:r>
      <w:r w:rsidRPr="001C448A">
        <w:rPr>
          <w:rFonts w:ascii="Times New Roman" w:hAnsi="Times New Roman" w:cs="Times New Roman"/>
          <w:sz w:val="24"/>
          <w:szCs w:val="24"/>
        </w:rPr>
        <w:t>mis à la disposition du vendeur et/ou du client</w:t>
      </w:r>
      <w:r>
        <w:rPr>
          <w:rFonts w:ascii="Times New Roman" w:hAnsi="Times New Roman" w:cs="Times New Roman"/>
          <w:sz w:val="24"/>
          <w:szCs w:val="24"/>
        </w:rPr>
        <w:t xml:space="preserve">, afin de </w:t>
      </w:r>
      <w:r w:rsidRPr="001C448A">
        <w:rPr>
          <w:rFonts w:ascii="Times New Roman" w:hAnsi="Times New Roman" w:cs="Times New Roman"/>
          <w:sz w:val="24"/>
          <w:szCs w:val="24"/>
        </w:rPr>
        <w:t>renforcer la dimension communication du magasin, stimuler et enrichir l’expérience client en la rendant plus</w:t>
      </w:r>
      <w:r>
        <w:rPr>
          <w:rFonts w:ascii="Times New Roman" w:hAnsi="Times New Roman" w:cs="Times New Roman"/>
          <w:sz w:val="24"/>
          <w:szCs w:val="24"/>
        </w:rPr>
        <w:t xml:space="preserve"> émotionnelle et divertissante. </w:t>
      </w:r>
      <w:r w:rsidRPr="001C448A">
        <w:rPr>
          <w:rFonts w:ascii="Times New Roman" w:hAnsi="Times New Roman" w:cs="Times New Roman"/>
          <w:sz w:val="24"/>
          <w:szCs w:val="24"/>
        </w:rPr>
        <w:t>Elles permettent également dans le cadre des « </w:t>
      </w:r>
      <w:r w:rsidRPr="001C448A">
        <w:rPr>
          <w:rFonts w:ascii="Times New Roman" w:hAnsi="Times New Roman" w:cs="Times New Roman"/>
          <w:i/>
          <w:sz w:val="24"/>
          <w:szCs w:val="24"/>
        </w:rPr>
        <w:t>Self-Service Technologies</w:t>
      </w:r>
      <w:r w:rsidRPr="001C448A">
        <w:rPr>
          <w:rFonts w:ascii="Times New Roman" w:hAnsi="Times New Roman" w:cs="Times New Roman"/>
          <w:sz w:val="24"/>
          <w:szCs w:val="24"/>
        </w:rPr>
        <w:t xml:space="preserve"> » à tirer parti de l’autonomie du client </w:t>
      </w:r>
      <w:r>
        <w:rPr>
          <w:rFonts w:ascii="Times New Roman" w:hAnsi="Times New Roman" w:cs="Times New Roman"/>
          <w:sz w:val="24"/>
          <w:szCs w:val="24"/>
        </w:rPr>
        <w:t>dans l’intention de</w:t>
      </w:r>
      <w:r w:rsidRPr="001C448A">
        <w:rPr>
          <w:rFonts w:ascii="Times New Roman" w:hAnsi="Times New Roman" w:cs="Times New Roman"/>
          <w:sz w:val="24"/>
          <w:szCs w:val="24"/>
        </w:rPr>
        <w:t xml:space="preserve"> réduire les coûts de pe</w:t>
      </w:r>
      <w:r>
        <w:rPr>
          <w:rFonts w:ascii="Times New Roman" w:hAnsi="Times New Roman" w:cs="Times New Roman"/>
          <w:sz w:val="24"/>
          <w:szCs w:val="24"/>
        </w:rPr>
        <w:t xml:space="preserve">rsonnel et de surface de vente </w:t>
      </w:r>
      <w:r w:rsidRPr="001C448A">
        <w:rPr>
          <w:rFonts w:ascii="Times New Roman" w:hAnsi="Times New Roman" w:cs="Times New Roman"/>
          <w:sz w:val="24"/>
          <w:szCs w:val="24"/>
        </w:rPr>
        <w:t>(Lapas</w:t>
      </w:r>
      <w:r>
        <w:rPr>
          <w:rFonts w:ascii="Times New Roman" w:hAnsi="Times New Roman" w:cs="Times New Roman"/>
          <w:sz w:val="24"/>
          <w:szCs w:val="24"/>
        </w:rPr>
        <w:t>s</w:t>
      </w:r>
      <w:r w:rsidRPr="001C448A">
        <w:rPr>
          <w:rFonts w:ascii="Times New Roman" w:hAnsi="Times New Roman" w:cs="Times New Roman"/>
          <w:sz w:val="24"/>
          <w:szCs w:val="24"/>
        </w:rPr>
        <w:t xml:space="preserve">ouse-Madrid et Vlad, 2016). </w:t>
      </w:r>
      <w:r>
        <w:rPr>
          <w:rFonts w:ascii="Times New Roman" w:hAnsi="Times New Roman" w:cs="Times New Roman"/>
          <w:sz w:val="24"/>
          <w:szCs w:val="24"/>
        </w:rPr>
        <w:t xml:space="preserve">Enfin, en </w:t>
      </w:r>
      <w:r w:rsidRPr="003748A0">
        <w:rPr>
          <w:rFonts w:ascii="Times New Roman" w:hAnsi="Times New Roman" w:cs="Times New Roman"/>
          <w:sz w:val="24"/>
          <w:szCs w:val="24"/>
        </w:rPr>
        <w:t xml:space="preserve">raison de la multiplicité des </w:t>
      </w:r>
      <w:r>
        <w:rPr>
          <w:rFonts w:ascii="Times New Roman" w:hAnsi="Times New Roman" w:cs="Times New Roman"/>
          <w:sz w:val="24"/>
          <w:szCs w:val="24"/>
        </w:rPr>
        <w:t>technologies de magasinage</w:t>
      </w:r>
      <w:r w:rsidRPr="003748A0">
        <w:rPr>
          <w:rFonts w:ascii="Times New Roman" w:hAnsi="Times New Roman" w:cs="Times New Roman"/>
          <w:sz w:val="24"/>
          <w:szCs w:val="24"/>
        </w:rPr>
        <w:t xml:space="preserve">, nous avons choisi de présenter une classification selon le parcours d’achat du client, en incluant également les avantages </w:t>
      </w:r>
      <w:r>
        <w:rPr>
          <w:rFonts w:ascii="Times New Roman" w:hAnsi="Times New Roman" w:cs="Times New Roman"/>
          <w:sz w:val="24"/>
          <w:szCs w:val="24"/>
        </w:rPr>
        <w:t>apportés par chaque technologie</w:t>
      </w:r>
      <w:r w:rsidR="001111B0">
        <w:rPr>
          <w:rFonts w:ascii="Times New Roman" w:hAnsi="Times New Roman" w:cs="Times New Roman"/>
          <w:sz w:val="24"/>
          <w:szCs w:val="24"/>
        </w:rPr>
        <w:t xml:space="preserve"> </w:t>
      </w:r>
      <w:r w:rsidRPr="003748A0">
        <w:rPr>
          <w:rFonts w:ascii="Times New Roman" w:hAnsi="Times New Roman" w:cs="Times New Roman"/>
          <w:sz w:val="24"/>
          <w:szCs w:val="24"/>
        </w:rPr>
        <w:t>pour les consommateurs et les managers</w:t>
      </w:r>
      <w:r>
        <w:rPr>
          <w:rFonts w:ascii="Times New Roman" w:hAnsi="Times New Roman" w:cs="Times New Roman"/>
          <w:sz w:val="24"/>
          <w:szCs w:val="24"/>
        </w:rPr>
        <w:t xml:space="preserve"> (Annexe1).</w:t>
      </w:r>
    </w:p>
    <w:p w14:paraId="045ECF87" w14:textId="48D7C008" w:rsidR="008D55EF" w:rsidRPr="00B44C48" w:rsidRDefault="008D55EF" w:rsidP="008F4E84">
      <w:pPr>
        <w:spacing w:after="120" w:line="240" w:lineRule="auto"/>
        <w:ind w:firstLine="567"/>
        <w:outlineLvl w:val="1"/>
        <w:rPr>
          <w:rFonts w:ascii="Times New Roman" w:eastAsia="Times New Roman" w:hAnsi="Times New Roman" w:cs="Times New Roman"/>
          <w:sz w:val="24"/>
          <w:szCs w:val="24"/>
        </w:rPr>
      </w:pPr>
      <w:r>
        <w:rPr>
          <w:rFonts w:ascii="Times New Roman" w:hAnsi="Times New Roman" w:cs="Times New Roman"/>
          <w:i/>
          <w:sz w:val="24"/>
          <w:szCs w:val="24"/>
        </w:rPr>
        <w:t>1.3.</w:t>
      </w:r>
      <w:r w:rsidRPr="00B44C48">
        <w:rPr>
          <w:rFonts w:ascii="Times New Roman" w:hAnsi="Times New Roman" w:cs="Times New Roman"/>
          <w:i/>
          <w:sz w:val="24"/>
          <w:szCs w:val="24"/>
        </w:rPr>
        <w:t xml:space="preserve"> </w:t>
      </w:r>
      <w:r w:rsidRPr="00585677">
        <w:rPr>
          <w:rFonts w:ascii="Times New Roman" w:hAnsi="Times New Roman" w:cs="Times New Roman"/>
          <w:i/>
          <w:sz w:val="24"/>
          <w:szCs w:val="24"/>
        </w:rPr>
        <w:t xml:space="preserve"> Les technologies </w:t>
      </w:r>
      <w:r>
        <w:rPr>
          <w:rFonts w:ascii="Times New Roman" w:hAnsi="Times New Roman" w:cs="Times New Roman"/>
          <w:i/>
          <w:sz w:val="24"/>
          <w:szCs w:val="24"/>
        </w:rPr>
        <w:t>de magasinage</w:t>
      </w:r>
      <w:r w:rsidR="00BB4123">
        <w:rPr>
          <w:rFonts w:ascii="Times New Roman" w:hAnsi="Times New Roman" w:cs="Times New Roman"/>
          <w:i/>
          <w:sz w:val="24"/>
          <w:szCs w:val="24"/>
        </w:rPr>
        <w:t>…</w:t>
      </w:r>
      <w:r>
        <w:rPr>
          <w:rFonts w:ascii="Times New Roman" w:hAnsi="Times New Roman" w:cs="Times New Roman"/>
          <w:i/>
          <w:sz w:val="24"/>
          <w:szCs w:val="24"/>
        </w:rPr>
        <w:t xml:space="preserve">Une </w:t>
      </w:r>
      <w:r w:rsidRPr="00585677">
        <w:rPr>
          <w:rFonts w:ascii="Times New Roman" w:hAnsi="Times New Roman" w:cs="Times New Roman"/>
          <w:i/>
          <w:sz w:val="24"/>
          <w:szCs w:val="24"/>
        </w:rPr>
        <w:t xml:space="preserve">source de valeur </w:t>
      </w:r>
    </w:p>
    <w:p w14:paraId="444C20C5" w14:textId="45BD9661" w:rsidR="008D55EF" w:rsidRPr="009B22E2" w:rsidRDefault="008D55EF" w:rsidP="008D55EF">
      <w:pPr>
        <w:spacing w:after="120" w:line="240" w:lineRule="auto"/>
        <w:ind w:firstLine="567"/>
        <w:jc w:val="both"/>
        <w:rPr>
          <w:rFonts w:ascii="Times New Roman" w:hAnsi="Times New Roman" w:cs="Times New Roman"/>
          <w:i/>
          <w:sz w:val="24"/>
          <w:szCs w:val="24"/>
        </w:rPr>
      </w:pPr>
      <w:r w:rsidRPr="000300C2">
        <w:rPr>
          <w:rFonts w:ascii="Times New Roman" w:hAnsi="Times New Roman" w:cs="Times New Roman"/>
          <w:sz w:val="24"/>
          <w:szCs w:val="24"/>
        </w:rPr>
        <w:t xml:space="preserve">Des études récentes portant sur l'utilisation des nouvelles technologies dans la distribution, ont démontré que </w:t>
      </w:r>
      <w:r>
        <w:rPr>
          <w:rFonts w:ascii="Times New Roman" w:hAnsi="Times New Roman" w:cs="Times New Roman"/>
          <w:sz w:val="24"/>
          <w:szCs w:val="24"/>
        </w:rPr>
        <w:t>les technologies de magasinage</w:t>
      </w:r>
      <w:r w:rsidRPr="000300C2">
        <w:rPr>
          <w:rFonts w:ascii="Times New Roman" w:hAnsi="Times New Roman" w:cs="Times New Roman"/>
          <w:sz w:val="24"/>
          <w:szCs w:val="24"/>
        </w:rPr>
        <w:t xml:space="preserve"> étaient </w:t>
      </w:r>
      <w:r w:rsidRPr="00392445">
        <w:rPr>
          <w:rFonts w:ascii="Times New Roman" w:hAnsi="Times New Roman" w:cs="Times New Roman"/>
          <w:sz w:val="24"/>
          <w:szCs w:val="24"/>
        </w:rPr>
        <w:t xml:space="preserve">bel et bien une </w:t>
      </w:r>
      <w:r w:rsidRPr="000300C2">
        <w:rPr>
          <w:rFonts w:ascii="Times New Roman" w:hAnsi="Times New Roman" w:cs="Times New Roman"/>
          <w:sz w:val="24"/>
          <w:szCs w:val="24"/>
        </w:rPr>
        <w:t>source de valeur.</w:t>
      </w:r>
      <w:r w:rsidRPr="00392445">
        <w:rPr>
          <w:rFonts w:ascii="Times New Roman" w:hAnsi="Times New Roman" w:cs="Times New Roman"/>
          <w:sz w:val="24"/>
          <w:szCs w:val="24"/>
        </w:rPr>
        <w:t xml:space="preserve">  </w:t>
      </w:r>
      <w:r w:rsidRPr="000300C2">
        <w:rPr>
          <w:rFonts w:ascii="Times New Roman" w:eastAsia="Times New Roman" w:hAnsi="Times New Roman" w:cs="Times New Roman"/>
          <w:sz w:val="24"/>
          <w:szCs w:val="24"/>
        </w:rPr>
        <w:t>Goudey (2013)</w:t>
      </w:r>
      <w:r>
        <w:rPr>
          <w:rFonts w:ascii="Times New Roman" w:eastAsia="Times New Roman" w:hAnsi="Times New Roman" w:cs="Times New Roman"/>
          <w:sz w:val="24"/>
          <w:szCs w:val="24"/>
        </w:rPr>
        <w:t xml:space="preserve"> </w:t>
      </w:r>
      <w:r>
        <w:rPr>
          <w:rFonts w:ascii="Times New Roman" w:hAnsi="Times New Roman" w:cs="Times New Roman"/>
          <w:sz w:val="24"/>
          <w:szCs w:val="24"/>
        </w:rPr>
        <w:t>s’est intéressé</w:t>
      </w:r>
      <w:r w:rsidRPr="000300C2">
        <w:rPr>
          <w:rFonts w:ascii="Times New Roman" w:hAnsi="Times New Roman" w:cs="Times New Roman"/>
          <w:sz w:val="24"/>
          <w:szCs w:val="24"/>
        </w:rPr>
        <w:t xml:space="preserve"> à la perception des technologies numériques en point </w:t>
      </w:r>
      <w:r w:rsidRPr="000300C2">
        <w:rPr>
          <w:rFonts w:ascii="Times New Roman" w:hAnsi="Times New Roman" w:cs="Times New Roman"/>
          <w:sz w:val="24"/>
          <w:szCs w:val="24"/>
        </w:rPr>
        <w:lastRenderedPageBreak/>
        <w:t>de vente et</w:t>
      </w:r>
      <w:r>
        <w:rPr>
          <w:rFonts w:ascii="Times New Roman" w:hAnsi="Times New Roman" w:cs="Times New Roman"/>
          <w:sz w:val="24"/>
          <w:szCs w:val="24"/>
        </w:rPr>
        <w:t xml:space="preserve"> à</w:t>
      </w:r>
      <w:r w:rsidRPr="000300C2">
        <w:rPr>
          <w:rFonts w:ascii="Times New Roman" w:hAnsi="Times New Roman" w:cs="Times New Roman"/>
          <w:sz w:val="24"/>
          <w:szCs w:val="24"/>
        </w:rPr>
        <w:t xml:space="preserve"> leurs influences sur la valeur de magasinage.</w:t>
      </w:r>
      <w:r w:rsidRPr="000300C2">
        <w:rPr>
          <w:rFonts w:ascii="Times New Roman" w:eastAsia="Times New Roman" w:hAnsi="Times New Roman" w:cs="Times New Roman"/>
          <w:sz w:val="24"/>
          <w:szCs w:val="24"/>
        </w:rPr>
        <w:t xml:space="preserve"> </w:t>
      </w:r>
      <w:r w:rsidRPr="00392445">
        <w:rPr>
          <w:rFonts w:ascii="Times New Roman" w:eastAsia="Times New Roman" w:hAnsi="Times New Roman" w:cs="Times New Roman"/>
          <w:sz w:val="24"/>
          <w:szCs w:val="24"/>
        </w:rPr>
        <w:t>Ces technologies avaient un impact positif sur la valeur hédonique des clients.</w:t>
      </w:r>
      <w:r w:rsidRPr="00392445">
        <w:rPr>
          <w:rFonts w:ascii="Times New Roman" w:hAnsi="Times New Roman" w:cs="Times New Roman"/>
          <w:sz w:val="24"/>
          <w:szCs w:val="24"/>
        </w:rPr>
        <w:t xml:space="preserve"> Lapassouse-Madrid et Vlad (2016) ont </w:t>
      </w:r>
      <w:r>
        <w:rPr>
          <w:rFonts w:ascii="Times New Roman" w:hAnsi="Times New Roman" w:cs="Times New Roman"/>
          <w:sz w:val="24"/>
          <w:szCs w:val="24"/>
        </w:rPr>
        <w:t>présenté</w:t>
      </w:r>
      <w:r w:rsidRPr="00392445">
        <w:rPr>
          <w:rFonts w:ascii="Times New Roman" w:hAnsi="Times New Roman" w:cs="Times New Roman"/>
          <w:sz w:val="24"/>
          <w:szCs w:val="24"/>
        </w:rPr>
        <w:t xml:space="preserve"> les différents outils contribuant à la digitalisation des points de vente dans le cadre des courses alimentaires. Leur recherche révèle que la digitalisation des points de vente peut créer de la valeur pour les clients et les distributeurs mais représente aussi des coûts et </w:t>
      </w:r>
      <w:r>
        <w:rPr>
          <w:rFonts w:ascii="Times New Roman" w:hAnsi="Times New Roman" w:cs="Times New Roman"/>
          <w:sz w:val="24"/>
          <w:szCs w:val="24"/>
        </w:rPr>
        <w:t xml:space="preserve">des </w:t>
      </w:r>
      <w:r w:rsidRPr="00392445">
        <w:rPr>
          <w:rFonts w:ascii="Times New Roman" w:hAnsi="Times New Roman" w:cs="Times New Roman"/>
          <w:sz w:val="24"/>
          <w:szCs w:val="24"/>
        </w:rPr>
        <w:t xml:space="preserve">sacrifices pour ces deux acteurs. </w:t>
      </w:r>
      <w:r w:rsidR="00A8689F" w:rsidRPr="00392445">
        <w:rPr>
          <w:rFonts w:ascii="Times New Roman" w:hAnsi="Times New Roman" w:cs="Times New Roman"/>
          <w:sz w:val="24"/>
          <w:szCs w:val="24"/>
        </w:rPr>
        <w:t xml:space="preserve">Willems et </w:t>
      </w:r>
      <w:r w:rsidR="00A8689F" w:rsidRPr="00585677">
        <w:rPr>
          <w:rFonts w:ascii="Times New Roman" w:hAnsi="Times New Roman" w:cs="Times New Roman"/>
          <w:i/>
          <w:sz w:val="24"/>
          <w:szCs w:val="24"/>
        </w:rPr>
        <w:t>al.</w:t>
      </w:r>
      <w:r w:rsidR="00A8689F" w:rsidRPr="00392445">
        <w:rPr>
          <w:rFonts w:ascii="Times New Roman" w:hAnsi="Times New Roman" w:cs="Times New Roman"/>
          <w:sz w:val="24"/>
          <w:szCs w:val="24"/>
        </w:rPr>
        <w:t xml:space="preserve"> (201</w:t>
      </w:r>
      <w:r w:rsidR="00A8689F">
        <w:rPr>
          <w:rFonts w:ascii="Times New Roman" w:hAnsi="Times New Roman" w:cs="Times New Roman"/>
          <w:sz w:val="24"/>
          <w:szCs w:val="24"/>
        </w:rPr>
        <w:t>7</w:t>
      </w:r>
      <w:r w:rsidR="00A8689F" w:rsidRPr="00392445">
        <w:rPr>
          <w:rFonts w:ascii="Times New Roman" w:hAnsi="Times New Roman" w:cs="Times New Roman"/>
          <w:sz w:val="24"/>
          <w:szCs w:val="24"/>
        </w:rPr>
        <w:t>)</w:t>
      </w:r>
      <w:r w:rsidR="00A8689F">
        <w:rPr>
          <w:rFonts w:ascii="Times New Roman" w:hAnsi="Times New Roman" w:cs="Times New Roman"/>
          <w:sz w:val="24"/>
          <w:szCs w:val="24"/>
        </w:rPr>
        <w:t xml:space="preserve"> </w:t>
      </w:r>
      <w:r w:rsidR="00A8689F" w:rsidRPr="00392445">
        <w:rPr>
          <w:rFonts w:ascii="Times New Roman" w:hAnsi="Times New Roman" w:cs="Times New Roman"/>
          <w:sz w:val="24"/>
          <w:szCs w:val="24"/>
        </w:rPr>
        <w:t xml:space="preserve">soulignent </w:t>
      </w:r>
      <w:r w:rsidR="00A8689F">
        <w:rPr>
          <w:rFonts w:ascii="Times New Roman" w:hAnsi="Times New Roman" w:cs="Times New Roman"/>
          <w:sz w:val="24"/>
          <w:szCs w:val="24"/>
        </w:rPr>
        <w:t>leurs différentes influences</w:t>
      </w:r>
      <w:r w:rsidR="00A8689F" w:rsidRPr="00392445">
        <w:rPr>
          <w:rFonts w:ascii="Times New Roman" w:hAnsi="Times New Roman" w:cs="Times New Roman"/>
          <w:sz w:val="24"/>
          <w:szCs w:val="24"/>
        </w:rPr>
        <w:t xml:space="preserve"> sur la réduction des coûts ainsi que sur la valeur hédonique, utilitai</w:t>
      </w:r>
      <w:r w:rsidR="00A8689F">
        <w:rPr>
          <w:rFonts w:ascii="Times New Roman" w:hAnsi="Times New Roman" w:cs="Times New Roman"/>
          <w:sz w:val="24"/>
          <w:szCs w:val="24"/>
        </w:rPr>
        <w:t xml:space="preserve">re et symbolique du magasinage. </w:t>
      </w:r>
      <w:r>
        <w:rPr>
          <w:rFonts w:ascii="Times New Roman" w:hAnsi="Times New Roman" w:cs="Times New Roman"/>
          <w:sz w:val="24"/>
          <w:szCs w:val="24"/>
        </w:rPr>
        <w:t>En parallèle, l’étude de</w:t>
      </w:r>
      <w:r w:rsidRPr="008D2E52">
        <w:rPr>
          <w:rFonts w:ascii="Times New Roman" w:hAnsi="Times New Roman" w:cs="Times New Roman"/>
          <w:sz w:val="24"/>
          <w:szCs w:val="24"/>
        </w:rPr>
        <w:t xml:space="preserve"> </w:t>
      </w:r>
      <w:r w:rsidRPr="00B958B4">
        <w:rPr>
          <w:rFonts w:ascii="Times New Roman" w:hAnsi="Times New Roman" w:cs="Times New Roman"/>
          <w:sz w:val="24"/>
          <w:szCs w:val="24"/>
        </w:rPr>
        <w:t>Feenstra, Glérant-</w:t>
      </w:r>
      <w:r w:rsidRPr="00682CE1">
        <w:rPr>
          <w:rFonts w:ascii="Times New Roman" w:hAnsi="Times New Roman" w:cs="Times New Roman"/>
          <w:sz w:val="24"/>
          <w:szCs w:val="24"/>
        </w:rPr>
        <w:t>Glikson et</w:t>
      </w:r>
      <w:r w:rsidRPr="00B958B4">
        <w:rPr>
          <w:rFonts w:ascii="Times New Roman" w:hAnsi="Times New Roman" w:cs="Times New Roman"/>
          <w:i/>
          <w:sz w:val="24"/>
          <w:szCs w:val="24"/>
        </w:rPr>
        <w:t xml:space="preserve"> </w:t>
      </w:r>
      <w:r w:rsidRPr="00B958B4">
        <w:rPr>
          <w:rFonts w:ascii="Times New Roman" w:hAnsi="Times New Roman" w:cs="Times New Roman"/>
          <w:sz w:val="24"/>
          <w:szCs w:val="24"/>
        </w:rPr>
        <w:t>Valentina (2018)</w:t>
      </w:r>
      <w:r>
        <w:rPr>
          <w:rFonts w:ascii="Times New Roman" w:hAnsi="Times New Roman" w:cs="Times New Roman"/>
          <w:sz w:val="24"/>
          <w:szCs w:val="24"/>
        </w:rPr>
        <w:t xml:space="preserve"> démontre que les technologies </w:t>
      </w:r>
      <w:r w:rsidRPr="00392445">
        <w:rPr>
          <w:rFonts w:ascii="Times New Roman" w:hAnsi="Times New Roman" w:cs="Times New Roman"/>
          <w:sz w:val="24"/>
          <w:szCs w:val="24"/>
        </w:rPr>
        <w:t>digitales de magasinage, créent de la valeur au cours</w:t>
      </w:r>
      <w:r>
        <w:rPr>
          <w:rFonts w:ascii="Times New Roman" w:hAnsi="Times New Roman" w:cs="Times New Roman"/>
          <w:sz w:val="24"/>
          <w:szCs w:val="24"/>
        </w:rPr>
        <w:t xml:space="preserve"> du parcours d’achat en magasin</w:t>
      </w:r>
      <w:r w:rsidRPr="00392445">
        <w:rPr>
          <w:rFonts w:ascii="Times New Roman" w:hAnsi="Times New Roman" w:cs="Times New Roman"/>
          <w:sz w:val="24"/>
          <w:szCs w:val="24"/>
        </w:rPr>
        <w:t xml:space="preserve"> à </w:t>
      </w:r>
      <w:r w:rsidRPr="00E97178">
        <w:rPr>
          <w:rFonts w:ascii="Times New Roman" w:hAnsi="Times New Roman" w:cs="Times New Roman"/>
          <w:color w:val="000000" w:themeColor="text1"/>
          <w:sz w:val="24"/>
          <w:szCs w:val="24"/>
        </w:rPr>
        <w:t xml:space="preserve">travers trois bénéfices principaux : l’utilité, le plaisir et l’autonomie perçues. </w:t>
      </w:r>
      <w:r w:rsidRPr="00E97178">
        <w:rPr>
          <w:rFonts w:ascii="Times New Roman" w:hAnsi="Times New Roman" w:cs="Times New Roman"/>
          <w:color w:val="000000" w:themeColor="text1"/>
          <w:sz w:val="24"/>
          <w:szCs w:val="24"/>
          <w:shd w:val="clear" w:color="auto" w:fill="FFFFFF"/>
        </w:rPr>
        <w:t>Enfin, l’étude qualitative menée auprès de 43 consommateurs par Lao et Vlad (2018)</w:t>
      </w:r>
      <w:r w:rsidR="00BB4123">
        <w:rPr>
          <w:rFonts w:ascii="Times New Roman" w:hAnsi="Times New Roman" w:cs="Times New Roman"/>
          <w:color w:val="000000" w:themeColor="text1"/>
          <w:sz w:val="24"/>
          <w:szCs w:val="24"/>
          <w:shd w:val="clear" w:color="auto" w:fill="FFFFFF"/>
        </w:rPr>
        <w:t xml:space="preserve"> </w:t>
      </w:r>
      <w:r w:rsidRPr="00E97178">
        <w:rPr>
          <w:rFonts w:ascii="Times New Roman" w:hAnsi="Times New Roman" w:cs="Times New Roman"/>
          <w:color w:val="000000" w:themeColor="text1"/>
          <w:sz w:val="24"/>
          <w:szCs w:val="24"/>
          <w:shd w:val="clear" w:color="auto" w:fill="FFFFFF"/>
        </w:rPr>
        <w:t>sur la borne connectée d’un magasin</w:t>
      </w:r>
      <w:r w:rsidR="006B639D" w:rsidRPr="00E97178">
        <w:rPr>
          <w:rFonts w:ascii="Times New Roman" w:hAnsi="Times New Roman" w:cs="Times New Roman"/>
          <w:color w:val="000000" w:themeColor="text1"/>
          <w:sz w:val="24"/>
          <w:szCs w:val="24"/>
          <w:shd w:val="clear" w:color="auto" w:fill="FFFFFF"/>
        </w:rPr>
        <w:t xml:space="preserve">, </w:t>
      </w:r>
      <w:r w:rsidRPr="00E97178">
        <w:rPr>
          <w:rFonts w:ascii="Times New Roman" w:hAnsi="Times New Roman" w:cs="Times New Roman"/>
          <w:color w:val="000000" w:themeColor="text1"/>
          <w:sz w:val="24"/>
          <w:szCs w:val="24"/>
          <w:shd w:val="clear" w:color="auto" w:fill="FFFFFF"/>
        </w:rPr>
        <w:t xml:space="preserve">a montré </w:t>
      </w:r>
      <w:r w:rsidR="00BB4123">
        <w:rPr>
          <w:rFonts w:ascii="Times New Roman" w:hAnsi="Times New Roman" w:cs="Times New Roman"/>
          <w:color w:val="000000" w:themeColor="text1"/>
          <w:sz w:val="24"/>
          <w:szCs w:val="24"/>
          <w:shd w:val="clear" w:color="auto" w:fill="FFFFFF"/>
        </w:rPr>
        <w:t xml:space="preserve">son </w:t>
      </w:r>
      <w:r w:rsidRPr="00E97178">
        <w:rPr>
          <w:rFonts w:ascii="Times New Roman" w:hAnsi="Times New Roman" w:cs="Times New Roman"/>
          <w:color w:val="000000" w:themeColor="text1"/>
          <w:sz w:val="24"/>
          <w:szCs w:val="24"/>
          <w:shd w:val="clear" w:color="auto" w:fill="FFFFFF"/>
        </w:rPr>
        <w:t>influence significative sur la valeur utilitaire, hédonique, et sociale des clients.</w:t>
      </w:r>
    </w:p>
    <w:p w14:paraId="3791FE48" w14:textId="77777777" w:rsidR="008D55EF" w:rsidRPr="009B22E2" w:rsidRDefault="008D55EF" w:rsidP="008F4E84">
      <w:pPr>
        <w:spacing w:after="120" w:line="240" w:lineRule="auto"/>
        <w:ind w:firstLine="567"/>
        <w:outlineLvl w:val="1"/>
        <w:rPr>
          <w:rFonts w:ascii="Times New Roman" w:hAnsi="Times New Roman" w:cs="Times New Roman"/>
          <w:i/>
          <w:sz w:val="24"/>
          <w:szCs w:val="24"/>
        </w:rPr>
      </w:pPr>
      <w:r>
        <w:rPr>
          <w:rFonts w:ascii="Times New Roman" w:hAnsi="Times New Roman" w:cs="Times New Roman"/>
          <w:i/>
          <w:sz w:val="24"/>
          <w:szCs w:val="24"/>
        </w:rPr>
        <w:t>1.4.</w:t>
      </w:r>
      <w:r w:rsidRPr="009B22E2">
        <w:rPr>
          <w:rFonts w:ascii="Times New Roman" w:hAnsi="Times New Roman" w:cs="Times New Roman"/>
          <w:i/>
          <w:sz w:val="24"/>
          <w:szCs w:val="24"/>
        </w:rPr>
        <w:t xml:space="preserve"> Les technologies de magasinage comme source de fidélité </w:t>
      </w:r>
      <w:r>
        <w:rPr>
          <w:rFonts w:ascii="Times New Roman" w:hAnsi="Times New Roman" w:cs="Times New Roman"/>
          <w:i/>
          <w:sz w:val="24"/>
          <w:szCs w:val="24"/>
        </w:rPr>
        <w:t>à l’enseigne</w:t>
      </w:r>
      <w:r w:rsidRPr="009B22E2">
        <w:rPr>
          <w:rFonts w:ascii="Times New Roman" w:hAnsi="Times New Roman" w:cs="Times New Roman"/>
          <w:i/>
          <w:sz w:val="24"/>
          <w:szCs w:val="24"/>
        </w:rPr>
        <w:t xml:space="preserve"> </w:t>
      </w:r>
    </w:p>
    <w:p w14:paraId="76D4EC64" w14:textId="75D413ED" w:rsidR="008D55EF" w:rsidRDefault="008D55EF" w:rsidP="008D55EF">
      <w:pPr>
        <w:spacing w:after="120" w:line="240" w:lineRule="auto"/>
        <w:ind w:firstLine="567"/>
        <w:jc w:val="both"/>
        <w:rPr>
          <w:rFonts w:ascii="Times New Roman" w:hAnsi="Times New Roman" w:cs="Times New Roman"/>
          <w:color w:val="222222"/>
          <w:sz w:val="24"/>
          <w:szCs w:val="24"/>
        </w:rPr>
      </w:pPr>
      <w:r w:rsidRPr="002A3559">
        <w:rPr>
          <w:rFonts w:ascii="Times New Roman" w:eastAsia="Times New Roman" w:hAnsi="Times New Roman" w:cs="Times New Roman"/>
          <w:color w:val="222222"/>
          <w:sz w:val="24"/>
          <w:szCs w:val="24"/>
          <w:lang w:eastAsia="fr-FR"/>
        </w:rPr>
        <w:t xml:space="preserve">Plusieurs recherches ont souligné un lien positif entre les technologies innovantes et le comportement de fidélisation des consommateurs. </w:t>
      </w:r>
      <w:r w:rsidRPr="002A3559">
        <w:rPr>
          <w:rFonts w:ascii="Times New Roman" w:eastAsia="Times New Roman" w:hAnsi="Times New Roman" w:cs="Times New Roman"/>
          <w:bCs/>
          <w:color w:val="000000"/>
          <w:kern w:val="24"/>
          <w:sz w:val="24"/>
          <w:szCs w:val="24"/>
          <w:lang w:eastAsia="fr-FR"/>
        </w:rPr>
        <w:t xml:space="preserve">Beck et Crié (2016) </w:t>
      </w:r>
      <w:r w:rsidRPr="002A3559">
        <w:rPr>
          <w:rFonts w:ascii="Times New Roman" w:eastAsia="Times New Roman" w:hAnsi="Times New Roman" w:cs="Times New Roman"/>
          <w:color w:val="000000"/>
          <w:kern w:val="24"/>
          <w:sz w:val="24"/>
          <w:szCs w:val="24"/>
          <w:lang w:eastAsia="fr-FR"/>
        </w:rPr>
        <w:t xml:space="preserve">ont montré que la présence d’une cabine d’essayage virtuelle en ligne rend les consommateurs plus curieux envers le produit et plus susceptibles de fréquenter le site et le magasin. </w:t>
      </w:r>
      <w:r w:rsidR="00E97178">
        <w:rPr>
          <w:rFonts w:ascii="Times New Roman" w:eastAsia="Times New Roman" w:hAnsi="Times New Roman" w:cs="Times New Roman"/>
          <w:color w:val="000000"/>
          <w:kern w:val="24"/>
          <w:sz w:val="24"/>
          <w:szCs w:val="24"/>
          <w:lang w:eastAsia="fr-FR"/>
        </w:rPr>
        <w:t>Également</w:t>
      </w:r>
      <w:r>
        <w:rPr>
          <w:rFonts w:ascii="Times New Roman" w:eastAsia="Times New Roman" w:hAnsi="Times New Roman" w:cs="Times New Roman"/>
          <w:color w:val="000000"/>
          <w:kern w:val="24"/>
          <w:sz w:val="24"/>
          <w:szCs w:val="24"/>
          <w:lang w:eastAsia="fr-FR"/>
        </w:rPr>
        <w:t xml:space="preserve">, </w:t>
      </w:r>
      <w:r w:rsidRPr="002A3559">
        <w:rPr>
          <w:rFonts w:ascii="Times New Roman" w:hAnsi="Times New Roman" w:cs="Times New Roman"/>
          <w:sz w:val="24"/>
          <w:szCs w:val="24"/>
        </w:rPr>
        <w:t xml:space="preserve">Grewal et </w:t>
      </w:r>
      <w:r w:rsidRPr="00475A67">
        <w:rPr>
          <w:rFonts w:ascii="Times New Roman" w:hAnsi="Times New Roman" w:cs="Times New Roman"/>
          <w:i/>
          <w:sz w:val="24"/>
          <w:szCs w:val="24"/>
        </w:rPr>
        <w:t>al</w:t>
      </w:r>
      <w:r w:rsidRPr="002A3559">
        <w:rPr>
          <w:rFonts w:ascii="Times New Roman" w:hAnsi="Times New Roman" w:cs="Times New Roman"/>
          <w:sz w:val="24"/>
          <w:szCs w:val="24"/>
        </w:rPr>
        <w:t xml:space="preserve">. (2016) ont </w:t>
      </w:r>
      <w:r>
        <w:rPr>
          <w:rFonts w:ascii="Times New Roman" w:hAnsi="Times New Roman" w:cs="Times New Roman"/>
          <w:sz w:val="24"/>
          <w:szCs w:val="24"/>
        </w:rPr>
        <w:t>démontré</w:t>
      </w:r>
      <w:r w:rsidRPr="002A3559">
        <w:rPr>
          <w:rFonts w:ascii="Times New Roman" w:hAnsi="Times New Roman" w:cs="Times New Roman"/>
          <w:sz w:val="24"/>
          <w:szCs w:val="24"/>
        </w:rPr>
        <w:t xml:space="preserve"> </w:t>
      </w:r>
      <w:r>
        <w:rPr>
          <w:rFonts w:ascii="Times New Roman" w:hAnsi="Times New Roman" w:cs="Times New Roman"/>
          <w:sz w:val="24"/>
          <w:szCs w:val="24"/>
        </w:rPr>
        <w:t>l’</w:t>
      </w:r>
      <w:r w:rsidRPr="002A3559">
        <w:rPr>
          <w:rFonts w:ascii="Times New Roman" w:hAnsi="Times New Roman" w:cs="Times New Roman"/>
          <w:sz w:val="24"/>
          <w:szCs w:val="24"/>
        </w:rPr>
        <w:t>effet positif des écrans numériques sur les ventes</w:t>
      </w:r>
      <w:r>
        <w:rPr>
          <w:rFonts w:ascii="Times New Roman" w:hAnsi="Times New Roman" w:cs="Times New Roman"/>
          <w:sz w:val="24"/>
          <w:szCs w:val="24"/>
        </w:rPr>
        <w:t xml:space="preserve"> du magasin</w:t>
      </w:r>
      <w:r w:rsidRPr="002A3559">
        <w:rPr>
          <w:rFonts w:ascii="Times New Roman" w:hAnsi="Times New Roman" w:cs="Times New Roman"/>
          <w:sz w:val="24"/>
          <w:szCs w:val="24"/>
        </w:rPr>
        <w:t xml:space="preserve">. </w:t>
      </w:r>
      <w:r>
        <w:rPr>
          <w:rFonts w:ascii="Times New Roman" w:eastAsia="Times New Roman" w:hAnsi="Times New Roman" w:cs="Times New Roman"/>
          <w:color w:val="000000"/>
          <w:kern w:val="24"/>
          <w:sz w:val="24"/>
          <w:szCs w:val="24"/>
          <w:lang w:eastAsia="fr-FR"/>
        </w:rPr>
        <w:t>Dans le même sens</w:t>
      </w:r>
      <w:r w:rsidRPr="002A3559">
        <w:rPr>
          <w:rFonts w:ascii="Times New Roman" w:eastAsia="Times New Roman" w:hAnsi="Times New Roman" w:cs="Times New Roman"/>
          <w:color w:val="000000"/>
          <w:kern w:val="24"/>
          <w:sz w:val="24"/>
          <w:szCs w:val="24"/>
          <w:lang w:eastAsia="fr-FR"/>
        </w:rPr>
        <w:t xml:space="preserve">, </w:t>
      </w:r>
      <w:r>
        <w:rPr>
          <w:rFonts w:ascii="Times New Roman" w:eastAsia="Times New Roman" w:hAnsi="Times New Roman" w:cs="Times New Roman"/>
          <w:sz w:val="24"/>
          <w:szCs w:val="24"/>
        </w:rPr>
        <w:t>s</w:t>
      </w:r>
      <w:r w:rsidRPr="002A3559">
        <w:rPr>
          <w:rFonts w:ascii="Times New Roman" w:eastAsia="Times New Roman" w:hAnsi="Times New Roman" w:cs="Times New Roman"/>
          <w:sz w:val="24"/>
          <w:szCs w:val="24"/>
        </w:rPr>
        <w:t>ur une étude de six technologies de magasinage, Inman et Nicolova</w:t>
      </w:r>
      <w:r>
        <w:rPr>
          <w:rFonts w:ascii="Times New Roman" w:eastAsia="Times New Roman" w:hAnsi="Times New Roman" w:cs="Times New Roman"/>
          <w:sz w:val="24"/>
          <w:szCs w:val="24"/>
        </w:rPr>
        <w:t xml:space="preserve"> (2017) ont validé leurs impacts positifs </w:t>
      </w:r>
      <w:r w:rsidRPr="002A3559">
        <w:rPr>
          <w:rFonts w:ascii="Times New Roman" w:eastAsia="Times New Roman" w:hAnsi="Times New Roman" w:cs="Times New Roman"/>
          <w:sz w:val="24"/>
          <w:szCs w:val="24"/>
        </w:rPr>
        <w:t xml:space="preserve">sur la fidélité attitudinale des clients. </w:t>
      </w:r>
      <w:r>
        <w:rPr>
          <w:rFonts w:ascii="Times New Roman" w:eastAsia="Times New Roman" w:hAnsi="Times New Roman" w:cs="Times New Roman"/>
          <w:sz w:val="24"/>
          <w:szCs w:val="24"/>
        </w:rPr>
        <w:t>Enfin,</w:t>
      </w:r>
      <w:r w:rsidRPr="002A3559">
        <w:rPr>
          <w:rFonts w:ascii="Times New Roman" w:eastAsia="Times New Roman" w:hAnsi="Times New Roman" w:cs="Times New Roman"/>
          <w:sz w:val="24"/>
          <w:szCs w:val="24"/>
        </w:rPr>
        <w:t xml:space="preserve"> l’évaluation de quatre technologies de magasinage par Collin-Lacha</w:t>
      </w:r>
      <w:r>
        <w:rPr>
          <w:rFonts w:ascii="Times New Roman" w:eastAsia="Times New Roman" w:hAnsi="Times New Roman" w:cs="Times New Roman"/>
          <w:sz w:val="24"/>
          <w:szCs w:val="24"/>
        </w:rPr>
        <w:t>ud et Diallo (2018),</w:t>
      </w:r>
      <w:r w:rsidRPr="002A3559">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révélé</w:t>
      </w:r>
      <w:r w:rsidRPr="002A3559">
        <w:rPr>
          <w:rFonts w:ascii="Times New Roman" w:eastAsia="Times New Roman" w:hAnsi="Times New Roman" w:cs="Times New Roman"/>
          <w:sz w:val="24"/>
          <w:szCs w:val="24"/>
        </w:rPr>
        <w:t xml:space="preserve"> l’existence d’une relation positive entre l’évaluation hédonique des clients et l’intention de revisiter le magasin.</w:t>
      </w:r>
      <w:r w:rsidRPr="002A3559">
        <w:rPr>
          <w:rFonts w:ascii="Times New Roman" w:hAnsi="Times New Roman" w:cs="Times New Roman"/>
          <w:color w:val="222222"/>
          <w:sz w:val="24"/>
          <w:szCs w:val="24"/>
        </w:rPr>
        <w:t xml:space="preserve"> </w:t>
      </w:r>
    </w:p>
    <w:p w14:paraId="617DA92B" w14:textId="77777777" w:rsidR="008D55EF" w:rsidRPr="007B499E" w:rsidRDefault="008D55EF" w:rsidP="008F4E84">
      <w:pPr>
        <w:spacing w:before="240" w:after="240" w:line="240" w:lineRule="auto"/>
        <w:outlineLvl w:val="0"/>
        <w:rPr>
          <w:rFonts w:ascii="Times New Roman" w:hAnsi="Times New Roman" w:cs="Times New Roman"/>
          <w:color w:val="222222"/>
          <w:sz w:val="24"/>
          <w:szCs w:val="24"/>
        </w:rPr>
      </w:pPr>
      <w:proofErr w:type="gramStart"/>
      <w:r w:rsidRPr="009A5731">
        <w:rPr>
          <w:rFonts w:ascii="Times New Roman" w:hAnsi="Times New Roman" w:cs="Times New Roman"/>
          <w:b/>
          <w:sz w:val="24"/>
          <w:szCs w:val="24"/>
        </w:rPr>
        <w:t>2.Méthodologie</w:t>
      </w:r>
      <w:proofErr w:type="gramEnd"/>
    </w:p>
    <w:p w14:paraId="2CCFC5BE" w14:textId="1EC66BBF" w:rsidR="008D55EF" w:rsidRDefault="008D55EF" w:rsidP="008F4E8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Pr="004167B7">
        <w:rPr>
          <w:rFonts w:ascii="Times New Roman" w:hAnsi="Times New Roman" w:cs="Times New Roman"/>
          <w:sz w:val="24"/>
          <w:szCs w:val="24"/>
        </w:rPr>
        <w:t xml:space="preserve">algré son intérêt, </w:t>
      </w:r>
      <w:r w:rsidR="006B639D">
        <w:rPr>
          <w:rFonts w:ascii="Times New Roman" w:hAnsi="Times New Roman" w:cs="Times New Roman"/>
          <w:sz w:val="24"/>
          <w:szCs w:val="24"/>
        </w:rPr>
        <w:t>p</w:t>
      </w:r>
      <w:r w:rsidRPr="004167B7">
        <w:rPr>
          <w:rFonts w:ascii="Times New Roman" w:hAnsi="Times New Roman" w:cs="Times New Roman"/>
          <w:sz w:val="24"/>
          <w:szCs w:val="24"/>
        </w:rPr>
        <w:t>eu de chercheurs</w:t>
      </w:r>
      <w:r w:rsidR="001A5BD2">
        <w:rPr>
          <w:rFonts w:ascii="Times New Roman" w:hAnsi="Times New Roman" w:cs="Times New Roman"/>
          <w:sz w:val="24"/>
          <w:szCs w:val="24"/>
        </w:rPr>
        <w:t xml:space="preserve"> (</w:t>
      </w:r>
      <w:r w:rsidR="001A5BD2" w:rsidRPr="00D0559E">
        <w:rPr>
          <w:rFonts w:ascii="Times New Roman" w:hAnsi="Times New Roman" w:cs="Times New Roman"/>
          <w:sz w:val="24"/>
          <w:szCs w:val="24"/>
          <w:lang w:val="en-US"/>
        </w:rPr>
        <w:t xml:space="preserve">Collin-Lachaud </w:t>
      </w:r>
      <w:r w:rsidR="001A5BD2">
        <w:rPr>
          <w:rFonts w:ascii="Times New Roman" w:hAnsi="Times New Roman" w:cs="Times New Roman"/>
          <w:sz w:val="24"/>
          <w:szCs w:val="24"/>
          <w:lang w:val="en-US"/>
        </w:rPr>
        <w:t xml:space="preserve">et </w:t>
      </w:r>
      <w:r w:rsidR="001A5BD2" w:rsidRPr="00D0559E">
        <w:rPr>
          <w:rFonts w:ascii="Times New Roman" w:hAnsi="Times New Roman" w:cs="Times New Roman"/>
          <w:sz w:val="24"/>
          <w:szCs w:val="24"/>
          <w:lang w:val="en-US"/>
        </w:rPr>
        <w:t>Vanheems</w:t>
      </w:r>
      <w:r w:rsidR="00693F91">
        <w:rPr>
          <w:rFonts w:ascii="Times New Roman" w:hAnsi="Times New Roman" w:cs="Times New Roman"/>
          <w:sz w:val="24"/>
          <w:szCs w:val="24"/>
          <w:lang w:val="en-US"/>
        </w:rPr>
        <w:t xml:space="preserve">, </w:t>
      </w:r>
      <w:r w:rsidR="00693F91" w:rsidRPr="00D0559E">
        <w:rPr>
          <w:rFonts w:ascii="Times New Roman" w:hAnsi="Times New Roman" w:cs="Times New Roman"/>
          <w:sz w:val="24"/>
          <w:szCs w:val="24"/>
          <w:lang w:val="en-US"/>
        </w:rPr>
        <w:t>201</w:t>
      </w:r>
      <w:r w:rsidR="00EC683D">
        <w:rPr>
          <w:rFonts w:ascii="Times New Roman" w:hAnsi="Times New Roman" w:cs="Times New Roman"/>
          <w:sz w:val="24"/>
          <w:szCs w:val="24"/>
          <w:lang w:val="en-US"/>
        </w:rPr>
        <w:t>6</w:t>
      </w:r>
      <w:r w:rsidR="00BB4123">
        <w:rPr>
          <w:rFonts w:ascii="Times New Roman" w:hAnsi="Times New Roman" w:cs="Times New Roman"/>
          <w:sz w:val="24"/>
          <w:szCs w:val="24"/>
          <w:lang w:val="en-US"/>
        </w:rPr>
        <w:t xml:space="preserve"> </w:t>
      </w:r>
      <w:r w:rsidR="00693F91">
        <w:rPr>
          <w:rFonts w:ascii="Times New Roman" w:hAnsi="Times New Roman" w:cs="Times New Roman"/>
          <w:sz w:val="24"/>
          <w:szCs w:val="24"/>
        </w:rPr>
        <w:t>;</w:t>
      </w:r>
      <w:r w:rsidR="001A5BD2" w:rsidRPr="00217C5E">
        <w:rPr>
          <w:rFonts w:ascii="Times New Roman" w:hAnsi="Times New Roman" w:cs="Times New Roman"/>
          <w:sz w:val="24"/>
          <w:szCs w:val="24"/>
        </w:rPr>
        <w:t xml:space="preserve"> </w:t>
      </w:r>
      <w:r w:rsidR="00FD3A3B" w:rsidRPr="001C448A">
        <w:rPr>
          <w:rFonts w:ascii="Times New Roman" w:hAnsi="Times New Roman" w:cs="Times New Roman"/>
          <w:sz w:val="24"/>
          <w:szCs w:val="24"/>
        </w:rPr>
        <w:t>Lapassouse-Madrid et Vlad, 2016</w:t>
      </w:r>
      <w:r w:rsidR="00FD3A3B">
        <w:rPr>
          <w:rFonts w:ascii="Times New Roman" w:hAnsi="Times New Roman" w:cs="Times New Roman"/>
          <w:sz w:val="24"/>
          <w:szCs w:val="24"/>
        </w:rPr>
        <w:t xml:space="preserve"> ; </w:t>
      </w:r>
      <w:r w:rsidR="00693F91" w:rsidRPr="00217C5E">
        <w:rPr>
          <w:rFonts w:ascii="Times New Roman" w:hAnsi="Times New Roman" w:cs="Times New Roman"/>
          <w:sz w:val="24"/>
          <w:szCs w:val="24"/>
        </w:rPr>
        <w:t>Huré, Picot-Coupey et Ackermann</w:t>
      </w:r>
      <w:r w:rsidR="00693F91">
        <w:rPr>
          <w:rFonts w:ascii="Times New Roman" w:hAnsi="Times New Roman" w:cs="Times New Roman"/>
          <w:sz w:val="24"/>
          <w:szCs w:val="24"/>
        </w:rPr>
        <w:t xml:space="preserve">, </w:t>
      </w:r>
      <w:r w:rsidR="00693F91" w:rsidRPr="00217C5E">
        <w:rPr>
          <w:rFonts w:ascii="Times New Roman" w:hAnsi="Times New Roman" w:cs="Times New Roman"/>
          <w:sz w:val="24"/>
          <w:szCs w:val="24"/>
        </w:rPr>
        <w:t>2017)</w:t>
      </w:r>
      <w:r w:rsidR="00693F91">
        <w:rPr>
          <w:rFonts w:ascii="Times New Roman" w:hAnsi="Times New Roman" w:cs="Times New Roman"/>
          <w:sz w:val="24"/>
          <w:szCs w:val="24"/>
        </w:rPr>
        <w:t xml:space="preserve"> </w:t>
      </w:r>
      <w:r w:rsidRPr="004167B7">
        <w:rPr>
          <w:rFonts w:ascii="Times New Roman" w:hAnsi="Times New Roman" w:cs="Times New Roman"/>
          <w:sz w:val="24"/>
          <w:szCs w:val="24"/>
        </w:rPr>
        <w:t xml:space="preserve">ont </w:t>
      </w:r>
      <w:r w:rsidR="006E757C">
        <w:rPr>
          <w:rFonts w:ascii="Times New Roman" w:hAnsi="Times New Roman" w:cs="Times New Roman"/>
          <w:sz w:val="24"/>
          <w:szCs w:val="24"/>
        </w:rPr>
        <w:t>évalu</w:t>
      </w:r>
      <w:r w:rsidRPr="004167B7">
        <w:rPr>
          <w:rFonts w:ascii="Times New Roman" w:hAnsi="Times New Roman" w:cs="Times New Roman"/>
          <w:sz w:val="24"/>
          <w:szCs w:val="24"/>
        </w:rPr>
        <w:t>é l’expérience</w:t>
      </w:r>
      <w:r>
        <w:rPr>
          <w:rFonts w:ascii="Times New Roman" w:hAnsi="Times New Roman" w:cs="Times New Roman"/>
          <w:sz w:val="24"/>
          <w:szCs w:val="24"/>
        </w:rPr>
        <w:t xml:space="preserve"> client connectée par l’approche </w:t>
      </w:r>
      <w:r w:rsidRPr="0007151A">
        <w:rPr>
          <w:rFonts w:ascii="Times New Roman" w:hAnsi="Times New Roman" w:cs="Times New Roman"/>
          <w:sz w:val="24"/>
          <w:szCs w:val="24"/>
        </w:rPr>
        <w:t>multidimensionnelle</w:t>
      </w:r>
      <w:r>
        <w:rPr>
          <w:rFonts w:ascii="Times New Roman" w:hAnsi="Times New Roman" w:cs="Times New Roman"/>
          <w:sz w:val="24"/>
          <w:szCs w:val="24"/>
        </w:rPr>
        <w:t xml:space="preserve"> </w:t>
      </w:r>
      <w:r w:rsidRPr="00D34724">
        <w:rPr>
          <w:rFonts w:ascii="Times New Roman" w:hAnsi="Times New Roman" w:cs="Times New Roman"/>
          <w:sz w:val="24"/>
          <w:szCs w:val="24"/>
        </w:rPr>
        <w:t>d’Aurier, Evrard et N’Goala, (2004)</w:t>
      </w:r>
      <w:r>
        <w:rPr>
          <w:rFonts w:ascii="Times New Roman" w:hAnsi="Times New Roman" w:cs="Times New Roman"/>
          <w:sz w:val="24"/>
          <w:szCs w:val="24"/>
        </w:rPr>
        <w:t xml:space="preserve">. De ce fait, afin </w:t>
      </w:r>
      <w:r w:rsidRPr="00F0461C">
        <w:rPr>
          <w:rFonts w:ascii="Times New Roman" w:hAnsi="Times New Roman" w:cs="Times New Roman"/>
          <w:sz w:val="24"/>
          <w:szCs w:val="24"/>
        </w:rPr>
        <w:t xml:space="preserve">d’améliorer le pouvoir explicatif de la valeur, </w:t>
      </w:r>
      <w:r>
        <w:rPr>
          <w:rFonts w:ascii="Times New Roman" w:hAnsi="Times New Roman" w:cs="Times New Roman"/>
          <w:sz w:val="24"/>
          <w:szCs w:val="24"/>
        </w:rPr>
        <w:t>nous mesurerons</w:t>
      </w:r>
      <w:r w:rsidRPr="00F0461C">
        <w:rPr>
          <w:rFonts w:ascii="Times New Roman" w:hAnsi="Times New Roman" w:cs="Times New Roman"/>
          <w:sz w:val="24"/>
          <w:szCs w:val="24"/>
        </w:rPr>
        <w:t xml:space="preserve"> l</w:t>
      </w:r>
      <w:r w:rsidR="006E757C">
        <w:rPr>
          <w:rFonts w:ascii="Times New Roman" w:hAnsi="Times New Roman" w:cs="Times New Roman"/>
          <w:sz w:val="24"/>
          <w:szCs w:val="24"/>
        </w:rPr>
        <w:t>’expérience client connectée p</w:t>
      </w:r>
      <w:r w:rsidRPr="00F0461C">
        <w:rPr>
          <w:rFonts w:ascii="Times New Roman" w:hAnsi="Times New Roman" w:cs="Times New Roman"/>
          <w:sz w:val="24"/>
          <w:szCs w:val="24"/>
        </w:rPr>
        <w:t>a</w:t>
      </w:r>
      <w:r w:rsidR="006E757C">
        <w:rPr>
          <w:rFonts w:ascii="Times New Roman" w:hAnsi="Times New Roman" w:cs="Times New Roman"/>
          <w:sz w:val="24"/>
          <w:szCs w:val="24"/>
        </w:rPr>
        <w:t>r la</w:t>
      </w:r>
      <w:r w:rsidRPr="00F0461C">
        <w:rPr>
          <w:rFonts w:ascii="Times New Roman" w:hAnsi="Times New Roman" w:cs="Times New Roman"/>
          <w:sz w:val="24"/>
          <w:szCs w:val="24"/>
        </w:rPr>
        <w:t xml:space="preserve"> valeur globale perçue </w:t>
      </w:r>
      <w:r w:rsidR="00FD3A3B">
        <w:rPr>
          <w:rFonts w:ascii="Times New Roman" w:hAnsi="Times New Roman" w:cs="Times New Roman"/>
          <w:sz w:val="24"/>
          <w:szCs w:val="24"/>
        </w:rPr>
        <w:t>au sens de ces auteurs,</w:t>
      </w:r>
      <w:r w:rsidR="00995336">
        <w:rPr>
          <w:rFonts w:ascii="Times New Roman" w:hAnsi="Times New Roman" w:cs="Times New Roman"/>
          <w:sz w:val="24"/>
          <w:szCs w:val="24"/>
        </w:rPr>
        <w:t xml:space="preserve"> </w:t>
      </w:r>
      <w:r>
        <w:rPr>
          <w:rFonts w:ascii="Times New Roman" w:hAnsi="Times New Roman" w:cs="Times New Roman"/>
          <w:sz w:val="24"/>
          <w:szCs w:val="24"/>
        </w:rPr>
        <w:t xml:space="preserve">en prenant en compte les sacrifices client </w:t>
      </w:r>
      <w:r w:rsidRPr="00F0461C">
        <w:rPr>
          <w:rFonts w:ascii="Times New Roman" w:hAnsi="Times New Roman" w:cs="Times New Roman"/>
          <w:sz w:val="24"/>
          <w:szCs w:val="24"/>
        </w:rPr>
        <w:t xml:space="preserve">indépendamment. </w:t>
      </w:r>
      <w:r>
        <w:rPr>
          <w:rFonts w:ascii="Times New Roman" w:hAnsi="Times New Roman" w:cs="Times New Roman"/>
          <w:sz w:val="24"/>
          <w:szCs w:val="24"/>
        </w:rPr>
        <w:t>Pour ce faire, d</w:t>
      </w:r>
      <w:r w:rsidRPr="004167B7">
        <w:rPr>
          <w:rFonts w:ascii="Times New Roman" w:hAnsi="Times New Roman" w:cs="Times New Roman"/>
          <w:sz w:val="24"/>
          <w:szCs w:val="24"/>
        </w:rPr>
        <w:t xml:space="preserve">eux études (qualitative et quantitative) ont été réalisées. </w:t>
      </w:r>
      <w:r>
        <w:rPr>
          <w:rFonts w:ascii="Times New Roman" w:eastAsia="Times New Roman" w:hAnsi="Times New Roman" w:cs="Times New Roman"/>
          <w:sz w:val="24"/>
          <w:szCs w:val="24"/>
          <w:lang w:eastAsia="fr-FR"/>
        </w:rPr>
        <w:t xml:space="preserve">L’étude qualitative préalable, nous permet d’une part, de confirmer la </w:t>
      </w:r>
      <w:r w:rsidRPr="00D34724">
        <w:rPr>
          <w:rFonts w:ascii="Times New Roman" w:hAnsi="Times New Roman" w:cs="Times New Roman"/>
          <w:sz w:val="24"/>
          <w:szCs w:val="24"/>
        </w:rPr>
        <w:t xml:space="preserve">classification </w:t>
      </w:r>
      <w:r w:rsidR="00995336" w:rsidRPr="00D34724">
        <w:rPr>
          <w:rFonts w:ascii="Times New Roman" w:hAnsi="Times New Roman" w:cs="Times New Roman"/>
          <w:sz w:val="24"/>
          <w:szCs w:val="24"/>
        </w:rPr>
        <w:t>d’Aurier, Evrard et N’Goala, (2004)</w:t>
      </w:r>
      <w:r w:rsidR="00995336">
        <w:rPr>
          <w:rFonts w:ascii="Times New Roman" w:hAnsi="Times New Roman" w:cs="Times New Roman"/>
          <w:sz w:val="24"/>
          <w:szCs w:val="24"/>
        </w:rPr>
        <w:t xml:space="preserve"> </w:t>
      </w:r>
      <w:r>
        <w:rPr>
          <w:rFonts w:ascii="Times New Roman" w:hAnsi="Times New Roman" w:cs="Times New Roman"/>
          <w:sz w:val="24"/>
          <w:szCs w:val="24"/>
        </w:rPr>
        <w:t>de la valeur de consommation (bénéfices perçus)</w:t>
      </w:r>
      <w:r w:rsidR="006B639D">
        <w:rPr>
          <w:rFonts w:ascii="Times New Roman" w:hAnsi="Times New Roman" w:cs="Times New Roman"/>
          <w:sz w:val="24"/>
          <w:szCs w:val="24"/>
        </w:rPr>
        <w:t xml:space="preserve"> </w:t>
      </w:r>
      <w:r>
        <w:rPr>
          <w:rFonts w:ascii="Times New Roman" w:hAnsi="Times New Roman" w:cs="Times New Roman"/>
          <w:sz w:val="24"/>
          <w:szCs w:val="24"/>
        </w:rPr>
        <w:t xml:space="preserve">et d’une autre part, </w:t>
      </w:r>
      <w:r w:rsidRPr="00D34724">
        <w:rPr>
          <w:rFonts w:ascii="Times New Roman" w:hAnsi="Times New Roman" w:cs="Times New Roman"/>
          <w:sz w:val="24"/>
          <w:szCs w:val="24"/>
        </w:rPr>
        <w:t>la classification de Marteaux (2006) et de Chouk et Mani (2</w:t>
      </w:r>
      <w:r>
        <w:rPr>
          <w:rFonts w:ascii="Times New Roman" w:hAnsi="Times New Roman" w:cs="Times New Roman"/>
          <w:sz w:val="24"/>
          <w:szCs w:val="24"/>
        </w:rPr>
        <w:t>018) pour les sacrifices perçus. L</w:t>
      </w:r>
      <w:r w:rsidRPr="0007151A">
        <w:rPr>
          <w:rFonts w:ascii="Times New Roman" w:hAnsi="Times New Roman" w:cs="Times New Roman"/>
          <w:sz w:val="24"/>
          <w:szCs w:val="24"/>
        </w:rPr>
        <w:t xml:space="preserve">es </w:t>
      </w:r>
      <w:r>
        <w:rPr>
          <w:rFonts w:ascii="Times New Roman" w:hAnsi="Times New Roman" w:cs="Times New Roman"/>
          <w:sz w:val="24"/>
          <w:szCs w:val="24"/>
        </w:rPr>
        <w:t xml:space="preserve">résultats </w:t>
      </w:r>
      <w:r w:rsidRPr="0007151A">
        <w:rPr>
          <w:rFonts w:ascii="Times New Roman" w:hAnsi="Times New Roman" w:cs="Times New Roman"/>
          <w:sz w:val="24"/>
          <w:szCs w:val="24"/>
        </w:rPr>
        <w:t xml:space="preserve">nous amènent </w:t>
      </w:r>
      <w:r>
        <w:rPr>
          <w:rFonts w:ascii="Times New Roman" w:hAnsi="Times New Roman" w:cs="Times New Roman"/>
          <w:sz w:val="24"/>
          <w:szCs w:val="24"/>
        </w:rPr>
        <w:t xml:space="preserve">ensuite, grâce à une étude quantitative, à </w:t>
      </w:r>
      <w:r w:rsidRPr="00F0461C">
        <w:rPr>
          <w:rFonts w:ascii="Times New Roman" w:hAnsi="Times New Roman" w:cs="Times New Roman"/>
          <w:sz w:val="24"/>
          <w:szCs w:val="24"/>
        </w:rPr>
        <w:t>appréhender l’impact spécifique de</w:t>
      </w:r>
      <w:r>
        <w:rPr>
          <w:rFonts w:ascii="Times New Roman" w:hAnsi="Times New Roman" w:cs="Times New Roman"/>
          <w:sz w:val="24"/>
          <w:szCs w:val="24"/>
        </w:rPr>
        <w:t xml:space="preserve"> toutes les dimensions de la valeur (sacrifices</w:t>
      </w:r>
      <w:r w:rsidR="0007622D">
        <w:rPr>
          <w:rFonts w:ascii="Times New Roman" w:hAnsi="Times New Roman" w:cs="Times New Roman"/>
          <w:sz w:val="24"/>
          <w:szCs w:val="24"/>
        </w:rPr>
        <w:t xml:space="preserve"> et </w:t>
      </w:r>
      <w:r>
        <w:rPr>
          <w:rFonts w:ascii="Times New Roman" w:hAnsi="Times New Roman" w:cs="Times New Roman"/>
          <w:sz w:val="24"/>
          <w:szCs w:val="24"/>
        </w:rPr>
        <w:t>bénéfices</w:t>
      </w:r>
      <w:r w:rsidR="0007622D">
        <w:rPr>
          <w:rFonts w:ascii="Times New Roman" w:hAnsi="Times New Roman" w:cs="Times New Roman"/>
          <w:sz w:val="24"/>
          <w:szCs w:val="24"/>
        </w:rPr>
        <w:t xml:space="preserve"> </w:t>
      </w:r>
      <w:r w:rsidR="0097299C">
        <w:rPr>
          <w:rFonts w:ascii="Times New Roman" w:hAnsi="Times New Roman" w:cs="Times New Roman"/>
          <w:sz w:val="24"/>
          <w:szCs w:val="24"/>
        </w:rPr>
        <w:t>perçus</w:t>
      </w:r>
      <w:r w:rsidR="0007622D">
        <w:rPr>
          <w:rFonts w:ascii="Times New Roman" w:hAnsi="Times New Roman" w:cs="Times New Roman"/>
          <w:sz w:val="24"/>
          <w:szCs w:val="24"/>
        </w:rPr>
        <w:t xml:space="preserve"> lors de l’expérience client</w:t>
      </w:r>
      <w:r>
        <w:rPr>
          <w:rFonts w:ascii="Times New Roman" w:hAnsi="Times New Roman" w:cs="Times New Roman"/>
          <w:sz w:val="24"/>
          <w:szCs w:val="24"/>
        </w:rPr>
        <w:t xml:space="preserve">), </w:t>
      </w:r>
      <w:r w:rsidRPr="0007151A">
        <w:rPr>
          <w:rFonts w:ascii="Times New Roman" w:hAnsi="Times New Roman" w:cs="Times New Roman"/>
          <w:sz w:val="24"/>
          <w:szCs w:val="24"/>
        </w:rPr>
        <w:t xml:space="preserve">dans l’environnement digitalisé, </w:t>
      </w:r>
      <w:r>
        <w:rPr>
          <w:rFonts w:ascii="Times New Roman" w:hAnsi="Times New Roman" w:cs="Times New Roman"/>
          <w:sz w:val="24"/>
          <w:szCs w:val="24"/>
        </w:rPr>
        <w:t>sur les intentions de fidélité. Ainsi, que les effets modérateurs de l’âge</w:t>
      </w:r>
      <w:r w:rsidR="000D00B9">
        <w:rPr>
          <w:rFonts w:ascii="Times New Roman" w:hAnsi="Times New Roman" w:cs="Times New Roman"/>
          <w:sz w:val="24"/>
          <w:szCs w:val="24"/>
        </w:rPr>
        <w:t xml:space="preserve"> </w:t>
      </w:r>
      <w:r>
        <w:rPr>
          <w:rFonts w:ascii="Times New Roman" w:hAnsi="Times New Roman" w:cs="Times New Roman"/>
          <w:sz w:val="24"/>
          <w:szCs w:val="24"/>
        </w:rPr>
        <w:t>et de l’innovativité</w:t>
      </w:r>
      <w:r w:rsidR="00BB4123">
        <w:rPr>
          <w:rFonts w:ascii="Times New Roman" w:hAnsi="Times New Roman" w:cs="Times New Roman"/>
          <w:sz w:val="24"/>
          <w:szCs w:val="24"/>
        </w:rPr>
        <w:t xml:space="preserve"> technologique </w:t>
      </w:r>
      <w:r>
        <w:rPr>
          <w:rFonts w:ascii="Times New Roman" w:hAnsi="Times New Roman" w:cs="Times New Roman"/>
          <w:sz w:val="24"/>
          <w:szCs w:val="24"/>
        </w:rPr>
        <w:t xml:space="preserve">sur cette relation. Les principales hypothèses de recherche sont présentées comme suit : </w:t>
      </w:r>
    </w:p>
    <w:p w14:paraId="39E1CBD0" w14:textId="77777777" w:rsidR="008D55EF" w:rsidRPr="00C45969" w:rsidRDefault="008D55EF" w:rsidP="0063545D">
      <w:pPr>
        <w:spacing w:after="0" w:line="240" w:lineRule="auto"/>
        <w:jc w:val="both"/>
        <w:rPr>
          <w:rFonts w:ascii="Times New Roman" w:hAnsi="Times New Roman" w:cs="Times New Roman"/>
          <w:sz w:val="24"/>
          <w:szCs w:val="24"/>
        </w:rPr>
      </w:pPr>
      <w:r w:rsidRPr="00C45969">
        <w:rPr>
          <w:rFonts w:ascii="Times New Roman" w:hAnsi="Times New Roman" w:cs="Times New Roman"/>
          <w:sz w:val="24"/>
          <w:szCs w:val="24"/>
        </w:rPr>
        <w:t>H1</w:t>
      </w:r>
      <w:r w:rsidRPr="00C45969">
        <w:rPr>
          <w:rStyle w:val="Marquenotebasdepage"/>
          <w:rFonts w:ascii="Times New Roman" w:hAnsi="Times New Roman" w:cs="Times New Roman"/>
          <w:sz w:val="24"/>
          <w:szCs w:val="24"/>
        </w:rPr>
        <w:footnoteReference w:id="3"/>
      </w:r>
      <w:r w:rsidRPr="00C45969">
        <w:rPr>
          <w:rFonts w:ascii="Times New Roman" w:hAnsi="Times New Roman" w:cs="Times New Roman"/>
          <w:sz w:val="24"/>
          <w:szCs w:val="24"/>
        </w:rPr>
        <w:t xml:space="preserve">: les bénéfices perçus ont un effet positif sur les intentions de fidélité  </w:t>
      </w:r>
    </w:p>
    <w:p w14:paraId="2654B079" w14:textId="77777777" w:rsidR="008D55EF" w:rsidRPr="00C45969" w:rsidRDefault="008D55EF" w:rsidP="0063545D">
      <w:pPr>
        <w:spacing w:after="0" w:line="240" w:lineRule="auto"/>
        <w:jc w:val="both"/>
        <w:rPr>
          <w:rFonts w:ascii="Times New Roman" w:hAnsi="Times New Roman" w:cs="Times New Roman"/>
          <w:sz w:val="24"/>
          <w:szCs w:val="24"/>
        </w:rPr>
      </w:pPr>
      <w:r w:rsidRPr="00C45969">
        <w:rPr>
          <w:rFonts w:ascii="Times New Roman" w:hAnsi="Times New Roman" w:cs="Times New Roman"/>
          <w:sz w:val="24"/>
          <w:szCs w:val="24"/>
        </w:rPr>
        <w:t xml:space="preserve">H2: les sacrifices perçus ont un effet négatif sur les intentions de fidélité                                                                        </w:t>
      </w:r>
    </w:p>
    <w:p w14:paraId="1A02D77E" w14:textId="77777777" w:rsidR="008D55EF" w:rsidRDefault="008D55EF" w:rsidP="0063545D">
      <w:pPr>
        <w:spacing w:after="0" w:line="240" w:lineRule="auto"/>
        <w:jc w:val="both"/>
        <w:rPr>
          <w:rFonts w:ascii="Times New Roman" w:hAnsi="Times New Roman" w:cs="Times New Roman"/>
          <w:sz w:val="24"/>
          <w:szCs w:val="24"/>
        </w:rPr>
      </w:pPr>
      <w:r w:rsidRPr="00C45969">
        <w:rPr>
          <w:rFonts w:ascii="Times New Roman" w:hAnsi="Times New Roman" w:cs="Times New Roman"/>
          <w:sz w:val="24"/>
          <w:szCs w:val="24"/>
        </w:rPr>
        <w:t>H3: l’innovativité technologique renforce la relation entre les bénéfices perçus et les intentions de</w:t>
      </w:r>
      <w:r>
        <w:rPr>
          <w:rFonts w:ascii="Times New Roman" w:hAnsi="Times New Roman" w:cs="Times New Roman"/>
          <w:sz w:val="24"/>
          <w:szCs w:val="24"/>
        </w:rPr>
        <w:t xml:space="preserve"> </w:t>
      </w:r>
      <w:r w:rsidRPr="00C45969">
        <w:rPr>
          <w:rFonts w:ascii="Times New Roman" w:hAnsi="Times New Roman" w:cs="Times New Roman"/>
          <w:sz w:val="24"/>
          <w:szCs w:val="24"/>
        </w:rPr>
        <w:t>fidélité</w:t>
      </w:r>
    </w:p>
    <w:p w14:paraId="7A11C5D3" w14:textId="77777777" w:rsidR="008D55EF" w:rsidRPr="00C45969" w:rsidRDefault="008D55EF" w:rsidP="0063545D">
      <w:pPr>
        <w:spacing w:after="0" w:line="240" w:lineRule="auto"/>
        <w:jc w:val="both"/>
        <w:rPr>
          <w:rFonts w:ascii="Times New Roman" w:hAnsi="Times New Roman" w:cs="Times New Roman"/>
          <w:sz w:val="24"/>
          <w:szCs w:val="24"/>
        </w:rPr>
      </w:pPr>
      <w:r w:rsidRPr="00C45969">
        <w:rPr>
          <w:rFonts w:ascii="Times New Roman" w:hAnsi="Times New Roman" w:cs="Times New Roman"/>
          <w:sz w:val="24"/>
          <w:szCs w:val="24"/>
        </w:rPr>
        <w:lastRenderedPageBreak/>
        <w:t xml:space="preserve"> H4: l’innovativité technologique réduit la relation entre les sacrifices perçus et les intentions de fidélité</w:t>
      </w:r>
    </w:p>
    <w:p w14:paraId="76E3A565" w14:textId="77777777" w:rsidR="00B66652" w:rsidRDefault="008D55EF" w:rsidP="0063545D">
      <w:pPr>
        <w:spacing w:after="0" w:line="240" w:lineRule="auto"/>
        <w:jc w:val="both"/>
        <w:rPr>
          <w:rFonts w:ascii="Times New Roman" w:hAnsi="Times New Roman" w:cs="Times New Roman"/>
        </w:rPr>
      </w:pPr>
      <w:r>
        <w:rPr>
          <w:rFonts w:ascii="Times New Roman" w:hAnsi="Times New Roman" w:cs="Times New Roman"/>
        </w:rPr>
        <w:t>H5 : l’âge renforce</w:t>
      </w:r>
      <w:r w:rsidRPr="00F709E1">
        <w:rPr>
          <w:rFonts w:ascii="Times New Roman" w:hAnsi="Times New Roman" w:cs="Times New Roman"/>
        </w:rPr>
        <w:t xml:space="preserve"> la relation entre les bénéfices perçus et les intentions de fidélité </w:t>
      </w:r>
    </w:p>
    <w:p w14:paraId="0BCE4FCA" w14:textId="5318BBA6" w:rsidR="008D55EF" w:rsidRDefault="008D55EF" w:rsidP="0063545D">
      <w:pPr>
        <w:spacing w:after="0" w:line="240" w:lineRule="auto"/>
        <w:jc w:val="both"/>
        <w:rPr>
          <w:rFonts w:ascii="Times New Roman" w:hAnsi="Times New Roman" w:cs="Times New Roman"/>
        </w:rPr>
      </w:pPr>
      <w:r>
        <w:rPr>
          <w:rFonts w:ascii="Times New Roman" w:hAnsi="Times New Roman" w:cs="Times New Roman"/>
        </w:rPr>
        <w:t>H6 : l’âge réduit</w:t>
      </w:r>
      <w:r w:rsidRPr="00F709E1">
        <w:rPr>
          <w:rFonts w:ascii="Times New Roman" w:hAnsi="Times New Roman" w:cs="Times New Roman"/>
        </w:rPr>
        <w:t xml:space="preserve"> la relation entre les sacrifices perçus et les intentions de fidélité </w:t>
      </w:r>
    </w:p>
    <w:p w14:paraId="7477705B" w14:textId="71CC8739" w:rsidR="00BB4123" w:rsidRDefault="008D55EF" w:rsidP="00746947">
      <w:pPr>
        <w:spacing w:after="0" w:line="240" w:lineRule="auto"/>
        <w:rPr>
          <w:rFonts w:ascii="Times New Roman" w:hAnsi="Times New Roman" w:cs="Times New Roman"/>
          <w:b/>
          <w:sz w:val="24"/>
          <w:szCs w:val="24"/>
        </w:rPr>
      </w:pPr>
      <w:r w:rsidRPr="008D3E65">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7841A202" wp14:editId="08F12609">
            <wp:simplePos x="0" y="0"/>
            <wp:positionH relativeFrom="margin">
              <wp:align>right</wp:align>
            </wp:positionH>
            <wp:positionV relativeFrom="paragraph">
              <wp:posOffset>364490</wp:posOffset>
            </wp:positionV>
            <wp:extent cx="3780000" cy="2343600"/>
            <wp:effectExtent l="0" t="0" r="0" b="0"/>
            <wp:wrapSquare wrapText="bothSides"/>
            <wp:docPr id="3" name="Image 3" descr="C:\Users\33783\Deskto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3783\Desktop\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0000" cy="23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 xml:space="preserve">       </w:t>
      </w:r>
      <w:r w:rsidR="00BB4123">
        <w:rPr>
          <w:rFonts w:ascii="Times New Roman" w:hAnsi="Times New Roman" w:cs="Times New Roman"/>
          <w:b/>
          <w:sz w:val="24"/>
          <w:szCs w:val="24"/>
        </w:rPr>
        <w:t xml:space="preserve">                           </w:t>
      </w:r>
      <w:r>
        <w:rPr>
          <w:rFonts w:ascii="Times New Roman" w:hAnsi="Times New Roman" w:cs="Times New Roman"/>
          <w:b/>
          <w:sz w:val="24"/>
          <w:szCs w:val="24"/>
        </w:rPr>
        <w:t xml:space="preserve">                                         Figure 1. L</w:t>
      </w:r>
      <w:r w:rsidRPr="008B5B03">
        <w:rPr>
          <w:rFonts w:ascii="Times New Roman" w:hAnsi="Times New Roman" w:cs="Times New Roman"/>
          <w:b/>
          <w:sz w:val="24"/>
          <w:szCs w:val="24"/>
        </w:rPr>
        <w:t xml:space="preserve">e modèle conceptuel </w:t>
      </w:r>
    </w:p>
    <w:p w14:paraId="624F05B7" w14:textId="44A47709" w:rsidR="008D55EF" w:rsidRPr="007430A6" w:rsidRDefault="008D55EF" w:rsidP="008F4E84">
      <w:pPr>
        <w:spacing w:after="120" w:line="240" w:lineRule="auto"/>
        <w:ind w:firstLine="567"/>
        <w:outlineLvl w:val="1"/>
        <w:rPr>
          <w:rFonts w:ascii="Times New Roman" w:hAnsi="Times New Roman" w:cs="Times New Roman"/>
          <w:b/>
          <w:sz w:val="24"/>
          <w:szCs w:val="24"/>
        </w:rPr>
      </w:pPr>
      <w:r>
        <w:rPr>
          <w:rFonts w:ascii="Times New Roman" w:hAnsi="Times New Roman" w:cs="Times New Roman"/>
          <w:sz w:val="24"/>
          <w:szCs w:val="24"/>
        </w:rPr>
        <w:t xml:space="preserve">  </w:t>
      </w:r>
      <w:r w:rsidRPr="007D7792">
        <w:rPr>
          <w:rFonts w:ascii="Times New Roman" w:eastAsia="Times New Roman" w:hAnsi="Times New Roman" w:cs="Times New Roman"/>
          <w:i/>
          <w:sz w:val="24"/>
          <w:szCs w:val="24"/>
          <w:lang w:eastAsia="fr-FR"/>
        </w:rPr>
        <w:t>2.1. L’étude qualitative</w:t>
      </w:r>
    </w:p>
    <w:p w14:paraId="0C9B19B8" w14:textId="388001C0" w:rsidR="008D55EF" w:rsidRPr="00F90843" w:rsidRDefault="008D55EF" w:rsidP="008D55EF">
      <w:pPr>
        <w:spacing w:after="120" w:line="240" w:lineRule="auto"/>
        <w:ind w:firstLine="567"/>
        <w:jc w:val="both"/>
        <w:rPr>
          <w:rFonts w:ascii="Times New Roman" w:hAnsi="Times New Roman" w:cs="Times New Roman"/>
          <w:sz w:val="24"/>
          <w:szCs w:val="24"/>
        </w:rPr>
      </w:pPr>
      <w:r w:rsidRPr="00F90843">
        <w:rPr>
          <w:rFonts w:ascii="Times New Roman" w:eastAsia="Times New Roman" w:hAnsi="Times New Roman" w:cs="Times New Roman"/>
          <w:sz w:val="24"/>
          <w:szCs w:val="24"/>
          <w:lang w:eastAsia="fr-FR"/>
        </w:rPr>
        <w:t>L’étude qualitative a pour objectif l’établissement de l’échelle de la valeur</w:t>
      </w:r>
      <w:r w:rsidR="0007622D">
        <w:rPr>
          <w:rFonts w:ascii="Times New Roman" w:eastAsia="Times New Roman" w:hAnsi="Times New Roman" w:cs="Times New Roman"/>
          <w:sz w:val="24"/>
          <w:szCs w:val="24"/>
          <w:lang w:eastAsia="fr-FR"/>
        </w:rPr>
        <w:t xml:space="preserve"> </w:t>
      </w:r>
      <w:r w:rsidR="007F27C9">
        <w:rPr>
          <w:rFonts w:ascii="Times New Roman" w:eastAsia="Times New Roman" w:hAnsi="Times New Roman" w:cs="Times New Roman"/>
          <w:sz w:val="24"/>
          <w:szCs w:val="24"/>
          <w:lang w:eastAsia="fr-FR"/>
        </w:rPr>
        <w:t>perçue</w:t>
      </w:r>
      <w:r w:rsidRPr="00F90843">
        <w:rPr>
          <w:rFonts w:ascii="Times New Roman" w:hAnsi="Times New Roman" w:cs="Times New Roman"/>
          <w:sz w:val="24"/>
          <w:szCs w:val="24"/>
        </w:rPr>
        <w:t xml:space="preserve">. 26 entretiens semi-directifs (18 femmes et 8 hommes, âgés de 18 à 72 ans) ont été </w:t>
      </w:r>
      <w:r w:rsidRPr="00F90843">
        <w:rPr>
          <w:rFonts w:ascii="Times New Roman" w:eastAsia="Times New Roman" w:hAnsi="Times New Roman" w:cs="Times New Roman"/>
          <w:sz w:val="24"/>
          <w:szCs w:val="24"/>
          <w:lang w:eastAsia="fr-FR"/>
        </w:rPr>
        <w:t>réalisés entre janvier et mai 2018. Le guide d’entretien</w:t>
      </w:r>
      <w:r>
        <w:rPr>
          <w:rFonts w:ascii="Times New Roman" w:eastAsia="Times New Roman" w:hAnsi="Times New Roman" w:cs="Times New Roman"/>
          <w:sz w:val="24"/>
          <w:szCs w:val="24"/>
          <w:lang w:eastAsia="fr-FR"/>
        </w:rPr>
        <w:t xml:space="preserve"> permettait d’interroger les clients sur les bénéfices </w:t>
      </w:r>
      <w:r w:rsidRPr="00F90843">
        <w:rPr>
          <w:rFonts w:ascii="Times New Roman" w:eastAsia="Times New Roman" w:hAnsi="Times New Roman" w:cs="Times New Roman"/>
          <w:sz w:val="24"/>
          <w:szCs w:val="24"/>
          <w:lang w:eastAsia="fr-FR"/>
        </w:rPr>
        <w:t>et les sacrifices perçus par rapport à leurs visites de 13 enseignes connectées à Bordeaux.</w:t>
      </w:r>
      <w:r w:rsidRPr="00F90843">
        <w:rPr>
          <w:rFonts w:ascii="Times New Roman" w:hAnsi="Times New Roman" w:cs="Times New Roman"/>
          <w:sz w:val="24"/>
          <w:szCs w:val="24"/>
        </w:rPr>
        <w:t xml:space="preserve"> Deux étapes se sont succédées dans la procédure d’analyse : à un premier niveau, une analyse de contenu thématique, qui a fait l’objet d’un double codage manuel et logiciel. Puis un recours, dans un deuxième temps, à la technique de l’analyse textuelle avec l’assistance du logiciel NVivo 11. Au final, un modèle initial de 37 items a été généré pour </w:t>
      </w:r>
      <w:r>
        <w:rPr>
          <w:rFonts w:ascii="Times New Roman" w:hAnsi="Times New Roman" w:cs="Times New Roman"/>
          <w:sz w:val="24"/>
          <w:szCs w:val="24"/>
        </w:rPr>
        <w:t xml:space="preserve">créer </w:t>
      </w:r>
      <w:r w:rsidRPr="00F90843">
        <w:rPr>
          <w:rFonts w:ascii="Times New Roman" w:hAnsi="Times New Roman" w:cs="Times New Roman"/>
          <w:sz w:val="24"/>
          <w:szCs w:val="24"/>
        </w:rPr>
        <w:t>l’échelle de la valeur perçue</w:t>
      </w:r>
      <w:r>
        <w:rPr>
          <w:rFonts w:ascii="Times New Roman" w:hAnsi="Times New Roman" w:cs="Times New Roman"/>
          <w:sz w:val="24"/>
          <w:szCs w:val="24"/>
        </w:rPr>
        <w:t>, nous permettant d’évaluer l’expérience de magasinage connectée, (absente jusqu’à présent dans la littérature).</w:t>
      </w:r>
    </w:p>
    <w:p w14:paraId="35367253" w14:textId="77777777" w:rsidR="008D55EF" w:rsidRPr="009A5731" w:rsidRDefault="008D55EF" w:rsidP="008F4E84">
      <w:pPr>
        <w:spacing w:after="120" w:line="240" w:lineRule="auto"/>
        <w:ind w:firstLine="567"/>
        <w:outlineLvl w:val="1"/>
        <w:rPr>
          <w:rFonts w:ascii="Times New Roman" w:hAnsi="Times New Roman" w:cs="Times New Roman"/>
          <w:i/>
          <w:sz w:val="24"/>
          <w:szCs w:val="24"/>
        </w:rPr>
      </w:pPr>
      <w:r w:rsidRPr="009A5731">
        <w:rPr>
          <w:rFonts w:ascii="Times New Roman" w:hAnsi="Times New Roman" w:cs="Times New Roman"/>
          <w:i/>
          <w:sz w:val="24"/>
          <w:szCs w:val="24"/>
        </w:rPr>
        <w:t>2.</w:t>
      </w:r>
      <w:r>
        <w:rPr>
          <w:rFonts w:ascii="Times New Roman" w:hAnsi="Times New Roman" w:cs="Times New Roman"/>
          <w:i/>
          <w:sz w:val="24"/>
          <w:szCs w:val="24"/>
        </w:rPr>
        <w:t>2</w:t>
      </w:r>
      <w:r w:rsidRPr="009A5731">
        <w:rPr>
          <w:rFonts w:ascii="Times New Roman" w:hAnsi="Times New Roman" w:cs="Times New Roman"/>
          <w:i/>
          <w:sz w:val="24"/>
          <w:szCs w:val="24"/>
        </w:rPr>
        <w:t>. Les résultats de l’étude qualitative</w:t>
      </w:r>
    </w:p>
    <w:p w14:paraId="04CCA2C3" w14:textId="6F347FC2" w:rsidR="008D55EF" w:rsidRDefault="008D55EF" w:rsidP="008D55EF">
      <w:pPr>
        <w:spacing w:after="120" w:line="240" w:lineRule="auto"/>
        <w:ind w:firstLine="567"/>
        <w:jc w:val="both"/>
        <w:rPr>
          <w:rFonts w:ascii="Times New Roman" w:hAnsi="Times New Roman" w:cs="Times New Roman"/>
          <w:sz w:val="24"/>
          <w:szCs w:val="24"/>
        </w:rPr>
      </w:pPr>
      <w:r w:rsidRPr="00D15548">
        <w:rPr>
          <w:rFonts w:ascii="Times New Roman" w:hAnsi="Times New Roman" w:cs="Times New Roman"/>
          <w:sz w:val="24"/>
          <w:szCs w:val="24"/>
        </w:rPr>
        <w:t>Il ressort des analyses de discours, que la valorisation de l’expérience client digitalisée est globalement positive</w:t>
      </w:r>
      <w:r w:rsidRPr="00D15548">
        <w:rPr>
          <w:rFonts w:ascii="Times New Roman" w:eastAsia="Times New Roman" w:hAnsi="Times New Roman" w:cs="Times New Roman"/>
          <w:color w:val="222222"/>
          <w:sz w:val="24"/>
          <w:szCs w:val="24"/>
          <w:lang w:eastAsia="fr-FR"/>
        </w:rPr>
        <w:t xml:space="preserve">. </w:t>
      </w:r>
      <w:r w:rsidRPr="00D15548">
        <w:rPr>
          <w:rFonts w:ascii="Times New Roman" w:hAnsi="Times New Roman" w:cs="Times New Roman"/>
          <w:sz w:val="24"/>
          <w:szCs w:val="24"/>
        </w:rPr>
        <w:t xml:space="preserve">Les bénéfices exprimés, ont permis de former cinq dimensions de la valeur de consommation : utilitaire, stimulation expérientielle, expression de soi, connaissance et lien social. </w:t>
      </w:r>
      <w:r w:rsidRPr="00D15548">
        <w:rPr>
          <w:rFonts w:ascii="Times New Roman" w:eastAsia="Times New Roman" w:hAnsi="Times New Roman" w:cs="Times New Roman"/>
          <w:color w:val="222222"/>
          <w:sz w:val="24"/>
          <w:szCs w:val="24"/>
          <w:lang w:eastAsia="fr-FR"/>
        </w:rPr>
        <w:t xml:space="preserve">Les innovations technologiques créent des expériences client plus accessibles et plus confortables : </w:t>
      </w:r>
      <w:r w:rsidRPr="00D15548">
        <w:rPr>
          <w:rFonts w:ascii="Times New Roman" w:hAnsi="Times New Roman" w:cs="Times New Roman"/>
          <w:i/>
          <w:sz w:val="24"/>
          <w:szCs w:val="24"/>
        </w:rPr>
        <w:t xml:space="preserve">« Pour moi je cherche </w:t>
      </w:r>
      <w:r w:rsidRPr="00D15548">
        <w:rPr>
          <w:rFonts w:ascii="Times New Roman" w:hAnsi="Times New Roman" w:cs="Times New Roman"/>
          <w:b/>
          <w:i/>
          <w:sz w:val="24"/>
          <w:szCs w:val="24"/>
        </w:rPr>
        <w:t>moins</w:t>
      </w:r>
      <w:r w:rsidRPr="00D15548">
        <w:rPr>
          <w:rFonts w:ascii="Times New Roman" w:hAnsi="Times New Roman" w:cs="Times New Roman"/>
          <w:i/>
          <w:sz w:val="24"/>
          <w:szCs w:val="24"/>
        </w:rPr>
        <w:t xml:space="preserve"> » (Alain</w:t>
      </w:r>
      <w:r>
        <w:rPr>
          <w:rStyle w:val="Marquenotebasdepage"/>
          <w:rFonts w:ascii="Times New Roman" w:hAnsi="Times New Roman" w:cs="Times New Roman"/>
          <w:i/>
          <w:sz w:val="24"/>
          <w:szCs w:val="24"/>
        </w:rPr>
        <w:footnoteReference w:id="4"/>
      </w:r>
      <w:r w:rsidRPr="00D15548">
        <w:rPr>
          <w:rFonts w:ascii="Times New Roman" w:hAnsi="Times New Roman" w:cs="Times New Roman"/>
          <w:i/>
          <w:sz w:val="24"/>
          <w:szCs w:val="24"/>
        </w:rPr>
        <w:t>, 63 ans).</w:t>
      </w:r>
      <w:r w:rsidRPr="00D15548">
        <w:rPr>
          <w:rFonts w:ascii="Times New Roman" w:hAnsi="Times New Roman" w:cs="Times New Roman"/>
          <w:sz w:val="24"/>
          <w:szCs w:val="24"/>
        </w:rPr>
        <w:t xml:space="preserve"> «</w:t>
      </w:r>
      <w:r w:rsidRPr="00D15548">
        <w:rPr>
          <w:rFonts w:ascii="Times New Roman" w:hAnsi="Times New Roman" w:cs="Times New Roman"/>
          <w:i/>
          <w:sz w:val="24"/>
          <w:szCs w:val="24"/>
        </w:rPr>
        <w:t xml:space="preserve"> Une fois j'ai essayé de les manipuler, les indications étaient claires, </w:t>
      </w:r>
      <w:r w:rsidRPr="00D15548">
        <w:rPr>
          <w:rFonts w:ascii="Times New Roman" w:hAnsi="Times New Roman" w:cs="Times New Roman"/>
          <w:b/>
          <w:i/>
          <w:sz w:val="24"/>
          <w:szCs w:val="24"/>
        </w:rPr>
        <w:t>simples</w:t>
      </w:r>
      <w:r w:rsidRPr="00D15548">
        <w:rPr>
          <w:rFonts w:ascii="Times New Roman" w:hAnsi="Times New Roman" w:cs="Times New Roman"/>
          <w:i/>
          <w:sz w:val="24"/>
          <w:szCs w:val="24"/>
        </w:rPr>
        <w:t xml:space="preserve">, c’est </w:t>
      </w:r>
      <w:r w:rsidRPr="00D15548">
        <w:rPr>
          <w:rFonts w:ascii="Times New Roman" w:hAnsi="Times New Roman" w:cs="Times New Roman"/>
          <w:b/>
          <w:i/>
          <w:sz w:val="24"/>
          <w:szCs w:val="24"/>
        </w:rPr>
        <w:t>pratique</w:t>
      </w:r>
      <w:r>
        <w:rPr>
          <w:rFonts w:ascii="Times New Roman" w:hAnsi="Times New Roman" w:cs="Times New Roman"/>
          <w:sz w:val="24"/>
          <w:szCs w:val="24"/>
        </w:rPr>
        <w:t xml:space="preserve"> » (Luc</w:t>
      </w:r>
      <w:r w:rsidRPr="00D15548">
        <w:rPr>
          <w:rFonts w:ascii="Times New Roman" w:hAnsi="Times New Roman" w:cs="Times New Roman"/>
          <w:sz w:val="24"/>
          <w:szCs w:val="24"/>
        </w:rPr>
        <w:t xml:space="preserve">, 43 ans). </w:t>
      </w:r>
      <w:r w:rsidRPr="00D15548">
        <w:rPr>
          <w:rFonts w:ascii="Times New Roman" w:eastAsia="Times New Roman" w:hAnsi="Times New Roman" w:cs="Times New Roman"/>
          <w:color w:val="222222"/>
          <w:sz w:val="24"/>
          <w:szCs w:val="24"/>
          <w:lang w:eastAsia="fr-FR"/>
        </w:rPr>
        <w:t xml:space="preserve">En plus des bénéfices utilitaires (gain de temps, facilité, </w:t>
      </w:r>
      <w:proofErr w:type="gramStart"/>
      <w:r w:rsidRPr="00D15548">
        <w:rPr>
          <w:rFonts w:ascii="Times New Roman" w:eastAsia="Times New Roman" w:hAnsi="Times New Roman" w:cs="Times New Roman"/>
          <w:color w:val="222222"/>
          <w:sz w:val="24"/>
          <w:szCs w:val="24"/>
          <w:lang w:eastAsia="fr-FR"/>
        </w:rPr>
        <w:t>praticité…)</w:t>
      </w:r>
      <w:proofErr w:type="gramEnd"/>
      <w:r w:rsidRPr="00D15548">
        <w:rPr>
          <w:rFonts w:ascii="Times New Roman" w:eastAsia="Times New Roman" w:hAnsi="Times New Roman" w:cs="Times New Roman"/>
          <w:color w:val="222222"/>
          <w:sz w:val="24"/>
          <w:szCs w:val="24"/>
          <w:lang w:eastAsia="fr-FR"/>
        </w:rPr>
        <w:t xml:space="preserve">, ces équipements procurent des bénéfices hédoniques (plaisir, bien être) : </w:t>
      </w:r>
      <w:r w:rsidRPr="00D15548">
        <w:rPr>
          <w:rFonts w:ascii="Times New Roman" w:hAnsi="Times New Roman" w:cs="Times New Roman"/>
          <w:i/>
          <w:sz w:val="24"/>
          <w:szCs w:val="24"/>
        </w:rPr>
        <w:t>« </w:t>
      </w:r>
      <w:r w:rsidRPr="00D15548">
        <w:rPr>
          <w:rFonts w:ascii="Times New Roman" w:hAnsi="Times New Roman" w:cs="Times New Roman"/>
          <w:b/>
          <w:i/>
          <w:sz w:val="24"/>
          <w:szCs w:val="24"/>
        </w:rPr>
        <w:t>Ça s’est bien</w:t>
      </w:r>
      <w:r w:rsidRPr="00D15548">
        <w:rPr>
          <w:rFonts w:ascii="Times New Roman" w:hAnsi="Times New Roman" w:cs="Times New Roman"/>
          <w:i/>
          <w:sz w:val="24"/>
          <w:szCs w:val="24"/>
        </w:rPr>
        <w:t xml:space="preserve"> déroulé et ça s’est fait vite…Mon achat était rapide…Je le trouve </w:t>
      </w:r>
      <w:r w:rsidRPr="00D15548">
        <w:rPr>
          <w:rFonts w:ascii="Times New Roman" w:hAnsi="Times New Roman" w:cs="Times New Roman"/>
          <w:b/>
          <w:i/>
          <w:sz w:val="24"/>
          <w:szCs w:val="24"/>
        </w:rPr>
        <w:t>agréable</w:t>
      </w:r>
      <w:r w:rsidRPr="00D15548">
        <w:rPr>
          <w:rFonts w:ascii="Times New Roman" w:hAnsi="Times New Roman" w:cs="Times New Roman"/>
          <w:i/>
          <w:sz w:val="24"/>
          <w:szCs w:val="24"/>
        </w:rPr>
        <w:t>, les rayons sont facilement accessibles » (</w:t>
      </w:r>
      <w:r>
        <w:rPr>
          <w:rFonts w:ascii="Times New Roman" w:hAnsi="Times New Roman" w:cs="Times New Roman"/>
          <w:i/>
          <w:sz w:val="24"/>
          <w:szCs w:val="24"/>
        </w:rPr>
        <w:t>Maïté</w:t>
      </w:r>
      <w:r w:rsidRPr="00D15548">
        <w:rPr>
          <w:rFonts w:ascii="Times New Roman" w:hAnsi="Times New Roman" w:cs="Times New Roman"/>
          <w:i/>
          <w:sz w:val="24"/>
          <w:szCs w:val="24"/>
        </w:rPr>
        <w:t xml:space="preserve">, 25 ans). </w:t>
      </w:r>
      <w:r w:rsidRPr="00D15548">
        <w:rPr>
          <w:rFonts w:ascii="Times New Roman" w:eastAsia="Times New Roman" w:hAnsi="Times New Roman" w:cs="Times New Roman"/>
          <w:color w:val="222222"/>
          <w:sz w:val="24"/>
          <w:szCs w:val="24"/>
          <w:lang w:eastAsia="fr-FR"/>
        </w:rPr>
        <w:t xml:space="preserve">L’expérience en point de vente favorise aussi l’expression de soi : </w:t>
      </w:r>
      <w:r w:rsidRPr="00D15548">
        <w:rPr>
          <w:rFonts w:ascii="Times New Roman" w:hAnsi="Times New Roman" w:cs="Times New Roman"/>
          <w:i/>
          <w:sz w:val="24"/>
          <w:szCs w:val="24"/>
        </w:rPr>
        <w:t xml:space="preserve">« Je suis </w:t>
      </w:r>
      <w:r w:rsidRPr="00D15548">
        <w:rPr>
          <w:rFonts w:ascii="Times New Roman" w:hAnsi="Times New Roman" w:cs="Times New Roman"/>
          <w:b/>
          <w:i/>
          <w:sz w:val="24"/>
          <w:szCs w:val="24"/>
        </w:rPr>
        <w:t>satisfaite</w:t>
      </w:r>
      <w:r w:rsidRPr="00D15548">
        <w:rPr>
          <w:rFonts w:ascii="Times New Roman" w:hAnsi="Times New Roman" w:cs="Times New Roman"/>
          <w:i/>
          <w:sz w:val="24"/>
          <w:szCs w:val="24"/>
        </w:rPr>
        <w:t xml:space="preserve"> de ce magasin…Je viens </w:t>
      </w:r>
      <w:r w:rsidRPr="00D15548">
        <w:rPr>
          <w:rFonts w:ascii="Times New Roman" w:hAnsi="Times New Roman" w:cs="Times New Roman"/>
          <w:b/>
          <w:i/>
          <w:sz w:val="24"/>
          <w:szCs w:val="24"/>
        </w:rPr>
        <w:t>souvent</w:t>
      </w:r>
      <w:r w:rsidRPr="00D15548">
        <w:rPr>
          <w:rFonts w:ascii="Times New Roman" w:hAnsi="Times New Roman" w:cs="Times New Roman"/>
          <w:i/>
          <w:sz w:val="24"/>
          <w:szCs w:val="24"/>
        </w:rPr>
        <w:t xml:space="preserve"> ici, au moins une fois par mois. » (</w:t>
      </w:r>
      <w:r>
        <w:rPr>
          <w:rFonts w:ascii="Times New Roman" w:hAnsi="Times New Roman" w:cs="Times New Roman"/>
          <w:i/>
          <w:sz w:val="24"/>
          <w:szCs w:val="24"/>
        </w:rPr>
        <w:t>Jeanne</w:t>
      </w:r>
      <w:r w:rsidRPr="00D15548">
        <w:rPr>
          <w:rFonts w:ascii="Times New Roman" w:hAnsi="Times New Roman" w:cs="Times New Roman"/>
          <w:i/>
          <w:sz w:val="24"/>
          <w:szCs w:val="24"/>
        </w:rPr>
        <w:t xml:space="preserve">, 61 ans). </w:t>
      </w:r>
      <w:r w:rsidRPr="00D15548">
        <w:rPr>
          <w:rFonts w:ascii="Times New Roman" w:hAnsi="Times New Roman" w:cs="Times New Roman"/>
          <w:sz w:val="24"/>
          <w:szCs w:val="24"/>
        </w:rPr>
        <w:t xml:space="preserve">Ainsi que la connaissance : </w:t>
      </w:r>
      <w:r w:rsidRPr="00D15548">
        <w:rPr>
          <w:rFonts w:ascii="Times New Roman" w:hAnsi="Times New Roman" w:cs="Times New Roman"/>
          <w:i/>
          <w:sz w:val="24"/>
          <w:szCs w:val="24"/>
        </w:rPr>
        <w:t xml:space="preserve">« J’utilise aussi le site pour vérifier la </w:t>
      </w:r>
      <w:r w:rsidRPr="00D15548">
        <w:rPr>
          <w:rFonts w:ascii="Times New Roman" w:hAnsi="Times New Roman" w:cs="Times New Roman"/>
          <w:b/>
          <w:i/>
          <w:sz w:val="24"/>
          <w:szCs w:val="24"/>
        </w:rPr>
        <w:t>disponibilité</w:t>
      </w:r>
      <w:r w:rsidRPr="00D15548">
        <w:rPr>
          <w:rFonts w:ascii="Times New Roman" w:hAnsi="Times New Roman" w:cs="Times New Roman"/>
          <w:i/>
          <w:sz w:val="24"/>
          <w:szCs w:val="24"/>
        </w:rPr>
        <w:t xml:space="preserve"> des articles dans les magasins, les régions, surtout pour le stock, les tailles, voilà » (</w:t>
      </w:r>
      <w:r>
        <w:rPr>
          <w:rFonts w:ascii="Times New Roman" w:hAnsi="Times New Roman" w:cs="Times New Roman"/>
          <w:i/>
          <w:sz w:val="24"/>
          <w:szCs w:val="24"/>
        </w:rPr>
        <w:t>Audrey</w:t>
      </w:r>
      <w:r w:rsidRPr="00D15548">
        <w:rPr>
          <w:rFonts w:ascii="Times New Roman" w:hAnsi="Times New Roman" w:cs="Times New Roman"/>
          <w:i/>
          <w:sz w:val="24"/>
          <w:szCs w:val="24"/>
        </w:rPr>
        <w:t>, 34 ans).</w:t>
      </w:r>
      <w:r w:rsidRPr="00D15548">
        <w:rPr>
          <w:rFonts w:ascii="Times New Roman" w:hAnsi="Times New Roman" w:cs="Times New Roman"/>
          <w:sz w:val="24"/>
          <w:szCs w:val="24"/>
        </w:rPr>
        <w:t xml:space="preserve"> Enfin, la dimension sociale de l</w:t>
      </w:r>
      <w:r w:rsidR="00970CBE">
        <w:rPr>
          <w:rFonts w:ascii="Times New Roman" w:hAnsi="Times New Roman" w:cs="Times New Roman"/>
          <w:sz w:val="24"/>
          <w:szCs w:val="24"/>
        </w:rPr>
        <w:t>a valeur</w:t>
      </w:r>
      <w:r w:rsidRPr="00D15548">
        <w:rPr>
          <w:rFonts w:ascii="Times New Roman" w:hAnsi="Times New Roman" w:cs="Times New Roman"/>
          <w:sz w:val="24"/>
          <w:szCs w:val="24"/>
        </w:rPr>
        <w:t xml:space="preserve"> est présente dans la majorité des discours : </w:t>
      </w:r>
      <w:r w:rsidRPr="00D15548">
        <w:rPr>
          <w:rFonts w:ascii="Times New Roman" w:hAnsi="Times New Roman" w:cs="Times New Roman"/>
          <w:i/>
          <w:sz w:val="24"/>
          <w:szCs w:val="24"/>
        </w:rPr>
        <w:t xml:space="preserve">« Et le personnel est toujours </w:t>
      </w:r>
      <w:r w:rsidRPr="00D15548">
        <w:rPr>
          <w:rFonts w:ascii="Times New Roman" w:hAnsi="Times New Roman" w:cs="Times New Roman"/>
          <w:b/>
          <w:i/>
          <w:sz w:val="24"/>
          <w:szCs w:val="24"/>
        </w:rPr>
        <w:t>professionnel</w:t>
      </w:r>
      <w:r>
        <w:rPr>
          <w:rFonts w:ascii="Times New Roman" w:hAnsi="Times New Roman" w:cs="Times New Roman"/>
          <w:i/>
          <w:sz w:val="24"/>
          <w:szCs w:val="24"/>
        </w:rPr>
        <w:t xml:space="preserve"> et agréable » (Marion</w:t>
      </w:r>
      <w:r w:rsidRPr="00D15548">
        <w:rPr>
          <w:rFonts w:ascii="Times New Roman" w:hAnsi="Times New Roman" w:cs="Times New Roman"/>
          <w:i/>
          <w:sz w:val="24"/>
          <w:szCs w:val="24"/>
        </w:rPr>
        <w:t>, 36 ans).</w:t>
      </w:r>
      <w:r>
        <w:rPr>
          <w:rFonts w:ascii="Times New Roman" w:hAnsi="Times New Roman" w:cs="Times New Roman"/>
          <w:i/>
          <w:sz w:val="24"/>
          <w:szCs w:val="24"/>
        </w:rPr>
        <w:t xml:space="preserve"> </w:t>
      </w:r>
      <w:r w:rsidRPr="00D15548">
        <w:rPr>
          <w:rFonts w:ascii="Times New Roman" w:eastAsia="Times New Roman" w:hAnsi="Times New Roman" w:cs="Times New Roman"/>
          <w:color w:val="222222"/>
          <w:sz w:val="24"/>
          <w:szCs w:val="24"/>
          <w:lang w:eastAsia="fr-FR"/>
        </w:rPr>
        <w:t xml:space="preserve">Néanmoins, </w:t>
      </w:r>
      <w:r w:rsidRPr="00D15548">
        <w:rPr>
          <w:rFonts w:ascii="Times New Roman" w:hAnsi="Times New Roman" w:cs="Times New Roman"/>
          <w:sz w:val="24"/>
          <w:szCs w:val="24"/>
        </w:rPr>
        <w:t xml:space="preserve">il est toutefois apparu que la technologie ne doit pas se substituer au contact humain : </w:t>
      </w:r>
      <w:r w:rsidRPr="00D15548">
        <w:rPr>
          <w:rFonts w:ascii="Times New Roman" w:hAnsi="Times New Roman" w:cs="Times New Roman"/>
          <w:i/>
          <w:sz w:val="24"/>
          <w:szCs w:val="24"/>
        </w:rPr>
        <w:t xml:space="preserve">« Mais il n'y pas le bonjour du vendeur …On peut se débrouiller seul avec ces « automates, mais il y’a une </w:t>
      </w:r>
      <w:r w:rsidRPr="00D15548">
        <w:rPr>
          <w:rFonts w:ascii="Times New Roman" w:hAnsi="Times New Roman" w:cs="Times New Roman"/>
          <w:b/>
          <w:i/>
          <w:sz w:val="24"/>
          <w:szCs w:val="24"/>
        </w:rPr>
        <w:t>absence de dialogue</w:t>
      </w:r>
      <w:r w:rsidRPr="00D15548">
        <w:rPr>
          <w:rFonts w:ascii="Times New Roman" w:hAnsi="Times New Roman" w:cs="Times New Roman"/>
          <w:i/>
          <w:sz w:val="24"/>
          <w:szCs w:val="24"/>
        </w:rPr>
        <w:t xml:space="preserve"> et du relationnel » (</w:t>
      </w:r>
      <w:r>
        <w:rPr>
          <w:rFonts w:ascii="Times New Roman" w:hAnsi="Times New Roman" w:cs="Times New Roman"/>
          <w:i/>
          <w:sz w:val="24"/>
          <w:szCs w:val="24"/>
        </w:rPr>
        <w:t>Bernard</w:t>
      </w:r>
      <w:r w:rsidRPr="00D15548">
        <w:rPr>
          <w:rFonts w:ascii="Times New Roman" w:hAnsi="Times New Roman" w:cs="Times New Roman"/>
          <w:i/>
          <w:sz w:val="24"/>
          <w:szCs w:val="24"/>
        </w:rPr>
        <w:t>, 62 ans).</w:t>
      </w:r>
      <w:r w:rsidRPr="00D15548">
        <w:rPr>
          <w:rFonts w:ascii="Times New Roman" w:hAnsi="Times New Roman" w:cs="Times New Roman"/>
          <w:sz w:val="24"/>
          <w:szCs w:val="24"/>
        </w:rPr>
        <w:t xml:space="preserve"> Contrairement aux idées reçues, l’échange humain au sein du magasin constitue toujours un capital primordial dans le cadre de la relation client. </w:t>
      </w:r>
      <w:r>
        <w:rPr>
          <w:rFonts w:ascii="Times New Roman" w:hAnsi="Times New Roman" w:cs="Times New Roman"/>
          <w:sz w:val="24"/>
          <w:szCs w:val="24"/>
        </w:rPr>
        <w:t>Finalement</w:t>
      </w:r>
      <w:r w:rsidRPr="00D15548">
        <w:rPr>
          <w:rFonts w:ascii="Times New Roman" w:hAnsi="Times New Roman" w:cs="Times New Roman"/>
          <w:sz w:val="24"/>
          <w:szCs w:val="24"/>
        </w:rPr>
        <w:t xml:space="preserve">, quatre sacrifices ont été générés lors des discours : le besoin du </w:t>
      </w:r>
      <w:r w:rsidRPr="00D15548">
        <w:rPr>
          <w:rFonts w:ascii="Times New Roman" w:hAnsi="Times New Roman" w:cs="Times New Roman"/>
          <w:sz w:val="24"/>
          <w:szCs w:val="24"/>
        </w:rPr>
        <w:lastRenderedPageBreak/>
        <w:t>contact humain, le coût temporel (temps d’attente), le coût fonctionnel (dysfonctionnement de certain appareils technologiques)</w:t>
      </w:r>
      <w:r w:rsidR="00C84B5A">
        <w:rPr>
          <w:rFonts w:ascii="Times New Roman" w:hAnsi="Times New Roman" w:cs="Times New Roman"/>
          <w:sz w:val="24"/>
          <w:szCs w:val="24"/>
        </w:rPr>
        <w:t xml:space="preserve"> </w:t>
      </w:r>
      <w:r w:rsidRPr="00D15548">
        <w:rPr>
          <w:rFonts w:ascii="Times New Roman" w:hAnsi="Times New Roman" w:cs="Times New Roman"/>
          <w:sz w:val="24"/>
          <w:szCs w:val="24"/>
        </w:rPr>
        <w:t>et les coûts de commodité (de déplacement et de recherche d’informations).</w:t>
      </w:r>
    </w:p>
    <w:p w14:paraId="4C161A08" w14:textId="77777777" w:rsidR="000F7C11" w:rsidRPr="009A5731" w:rsidRDefault="000F7C11" w:rsidP="008D55EF">
      <w:pPr>
        <w:spacing w:after="120" w:line="240" w:lineRule="auto"/>
        <w:ind w:firstLine="567"/>
        <w:jc w:val="both"/>
        <w:rPr>
          <w:rFonts w:ascii="Times New Roman" w:hAnsi="Times New Roman" w:cs="Times New Roman"/>
          <w:i/>
          <w:sz w:val="24"/>
          <w:szCs w:val="24"/>
        </w:rPr>
      </w:pPr>
    </w:p>
    <w:p w14:paraId="398CC6B1" w14:textId="77777777" w:rsidR="008D55EF" w:rsidRPr="007D7792" w:rsidRDefault="008D55EF" w:rsidP="008F4E84">
      <w:pPr>
        <w:spacing w:after="120" w:line="240" w:lineRule="auto"/>
        <w:ind w:firstLine="567"/>
        <w:outlineLvl w:val="1"/>
        <w:rPr>
          <w:rFonts w:ascii="Times New Roman" w:hAnsi="Times New Roman" w:cs="Times New Roman"/>
          <w:i/>
          <w:sz w:val="24"/>
          <w:szCs w:val="24"/>
        </w:rPr>
      </w:pPr>
      <w:r w:rsidRPr="007D7792">
        <w:rPr>
          <w:rFonts w:ascii="Times New Roman" w:hAnsi="Times New Roman" w:cs="Times New Roman"/>
          <w:i/>
          <w:sz w:val="24"/>
          <w:szCs w:val="24"/>
        </w:rPr>
        <w:t>2.3. L’étude quantitative</w:t>
      </w:r>
    </w:p>
    <w:p w14:paraId="68AF4273" w14:textId="21A9AB0D" w:rsidR="008D55EF" w:rsidRPr="0095213D" w:rsidRDefault="008D55EF" w:rsidP="008F4E84">
      <w:pPr>
        <w:spacing w:after="120" w:line="240" w:lineRule="auto"/>
        <w:ind w:firstLine="567"/>
        <w:jc w:val="both"/>
        <w:rPr>
          <w:rFonts w:ascii="Times New Roman" w:hAnsi="Times New Roman" w:cs="Times New Roman"/>
          <w:sz w:val="24"/>
          <w:szCs w:val="24"/>
        </w:rPr>
      </w:pPr>
      <w:r w:rsidRPr="00F90843">
        <w:rPr>
          <w:rFonts w:ascii="Times New Roman" w:hAnsi="Times New Roman" w:cs="Times New Roman"/>
          <w:sz w:val="24"/>
          <w:szCs w:val="24"/>
        </w:rPr>
        <w:t>L’étude quantitative est un pré-test qui a pour objectif d’une part</w:t>
      </w:r>
      <w:r>
        <w:rPr>
          <w:rFonts w:ascii="Times New Roman" w:hAnsi="Times New Roman" w:cs="Times New Roman"/>
          <w:sz w:val="24"/>
          <w:szCs w:val="24"/>
        </w:rPr>
        <w:t>,</w:t>
      </w:r>
      <w:r w:rsidRPr="00F90843">
        <w:rPr>
          <w:rFonts w:ascii="Times New Roman" w:hAnsi="Times New Roman" w:cs="Times New Roman"/>
          <w:sz w:val="24"/>
          <w:szCs w:val="24"/>
        </w:rPr>
        <w:t xml:space="preserve"> de valider les différentes échelles de mesure issues de la littérature (Annexe</w:t>
      </w:r>
      <w:r>
        <w:rPr>
          <w:rFonts w:ascii="Times New Roman" w:hAnsi="Times New Roman" w:cs="Times New Roman"/>
          <w:sz w:val="24"/>
          <w:szCs w:val="24"/>
        </w:rPr>
        <w:t>3</w:t>
      </w:r>
      <w:r w:rsidRPr="00F90843">
        <w:rPr>
          <w:rFonts w:ascii="Times New Roman" w:hAnsi="Times New Roman" w:cs="Times New Roman"/>
          <w:sz w:val="24"/>
          <w:szCs w:val="24"/>
        </w:rPr>
        <w:t>)</w:t>
      </w:r>
      <w:r w:rsidR="000C2EE6">
        <w:rPr>
          <w:rFonts w:ascii="Times New Roman" w:hAnsi="Times New Roman" w:cs="Times New Roman"/>
          <w:sz w:val="24"/>
          <w:szCs w:val="24"/>
        </w:rPr>
        <w:t xml:space="preserve"> </w:t>
      </w:r>
      <w:r w:rsidRPr="00F90843">
        <w:rPr>
          <w:rFonts w:ascii="Times New Roman" w:hAnsi="Times New Roman" w:cs="Times New Roman"/>
          <w:sz w:val="24"/>
          <w:szCs w:val="24"/>
        </w:rPr>
        <w:t xml:space="preserve">et d’une autre part de tester l’effet de l’expérience client connectée </w:t>
      </w:r>
      <w:r w:rsidR="007F27C9">
        <w:rPr>
          <w:rFonts w:ascii="Times New Roman" w:hAnsi="Times New Roman" w:cs="Times New Roman"/>
          <w:sz w:val="24"/>
          <w:szCs w:val="24"/>
        </w:rPr>
        <w:t>(par la valeur perçue comme variable évaluatrice</w:t>
      </w:r>
      <w:r w:rsidR="006E757C">
        <w:rPr>
          <w:rFonts w:ascii="Times New Roman" w:hAnsi="Times New Roman" w:cs="Times New Roman"/>
          <w:sz w:val="24"/>
          <w:szCs w:val="24"/>
        </w:rPr>
        <w:t>)</w:t>
      </w:r>
      <w:r w:rsidR="007F27C9">
        <w:rPr>
          <w:rFonts w:ascii="Times New Roman" w:hAnsi="Times New Roman" w:cs="Times New Roman"/>
          <w:sz w:val="24"/>
          <w:szCs w:val="24"/>
        </w:rPr>
        <w:t xml:space="preserve"> </w:t>
      </w:r>
      <w:r w:rsidRPr="00F90843">
        <w:rPr>
          <w:rFonts w:ascii="Times New Roman" w:hAnsi="Times New Roman" w:cs="Times New Roman"/>
          <w:sz w:val="24"/>
          <w:szCs w:val="24"/>
        </w:rPr>
        <w:t xml:space="preserve">sur les intentions de fidélité. Nous avons établi un questionnaire de 45 items, soumis en ligne via le logiciel Sphinx, à la clientèle du magasin </w:t>
      </w:r>
      <w:r w:rsidRPr="000D00B9">
        <w:rPr>
          <w:rFonts w:ascii="Times New Roman" w:hAnsi="Times New Roman" w:cs="Times New Roman"/>
          <w:i/>
          <w:iCs/>
          <w:sz w:val="24"/>
          <w:szCs w:val="24"/>
        </w:rPr>
        <w:t>C</w:t>
      </w:r>
      <w:r w:rsidR="00A014DD" w:rsidRPr="000D00B9">
        <w:rPr>
          <w:rFonts w:ascii="Times New Roman" w:hAnsi="Times New Roman" w:cs="Times New Roman"/>
          <w:i/>
          <w:iCs/>
          <w:sz w:val="24"/>
          <w:szCs w:val="24"/>
        </w:rPr>
        <w:t>hullanka</w:t>
      </w:r>
      <w:r w:rsidRPr="00F90843">
        <w:rPr>
          <w:rFonts w:ascii="Times New Roman" w:hAnsi="Times New Roman" w:cs="Times New Roman"/>
          <w:sz w:val="24"/>
          <w:szCs w:val="24"/>
        </w:rPr>
        <w:t xml:space="preserve"> de </w:t>
      </w:r>
      <w:r w:rsidRPr="00DC76F6">
        <w:rPr>
          <w:rFonts w:ascii="Times New Roman" w:hAnsi="Times New Roman" w:cs="Times New Roman"/>
          <w:sz w:val="24"/>
          <w:szCs w:val="24"/>
        </w:rPr>
        <w:t xml:space="preserve">Bordeaux, entre juillet et septembre 2019. L’étude </w:t>
      </w:r>
      <w:r>
        <w:rPr>
          <w:rFonts w:ascii="Times New Roman" w:hAnsi="Times New Roman" w:cs="Times New Roman"/>
          <w:sz w:val="24"/>
          <w:szCs w:val="24"/>
        </w:rPr>
        <w:t xml:space="preserve">est </w:t>
      </w:r>
      <w:r w:rsidRPr="00DC76F6">
        <w:rPr>
          <w:rFonts w:ascii="Times New Roman" w:hAnsi="Times New Roman" w:cs="Times New Roman"/>
          <w:sz w:val="24"/>
          <w:szCs w:val="24"/>
        </w:rPr>
        <w:t>centrée sur la borne conn</w:t>
      </w:r>
      <w:r>
        <w:rPr>
          <w:rFonts w:ascii="Times New Roman" w:hAnsi="Times New Roman" w:cs="Times New Roman"/>
          <w:sz w:val="24"/>
          <w:szCs w:val="24"/>
        </w:rPr>
        <w:t>ectée en libre-</w:t>
      </w:r>
      <w:r w:rsidRPr="00DC76F6">
        <w:rPr>
          <w:rFonts w:ascii="Times New Roman" w:hAnsi="Times New Roman" w:cs="Times New Roman"/>
          <w:sz w:val="24"/>
          <w:szCs w:val="24"/>
        </w:rPr>
        <w:t xml:space="preserve">service, </w:t>
      </w:r>
      <w:r>
        <w:rPr>
          <w:rFonts w:ascii="Times New Roman" w:hAnsi="Times New Roman" w:cs="Times New Roman"/>
          <w:sz w:val="24"/>
          <w:szCs w:val="24"/>
        </w:rPr>
        <w:t xml:space="preserve">affichant </w:t>
      </w:r>
      <w:r w:rsidRPr="00DC76F6">
        <w:rPr>
          <w:rFonts w:ascii="Times New Roman" w:hAnsi="Times New Roman" w:cs="Times New Roman"/>
          <w:sz w:val="24"/>
          <w:szCs w:val="24"/>
        </w:rPr>
        <w:t xml:space="preserve">l’ensemble du catalogue magasin et web. </w:t>
      </w:r>
      <w:r>
        <w:rPr>
          <w:rFonts w:ascii="Times New Roman" w:hAnsi="Times New Roman" w:cs="Times New Roman"/>
          <w:sz w:val="24"/>
          <w:szCs w:val="24"/>
        </w:rPr>
        <w:t xml:space="preserve">L’échantillon se </w:t>
      </w:r>
      <w:r w:rsidRPr="00DC76F6">
        <w:rPr>
          <w:rFonts w:ascii="Times New Roman" w:hAnsi="Times New Roman" w:cs="Times New Roman"/>
          <w:sz w:val="24"/>
          <w:szCs w:val="24"/>
        </w:rPr>
        <w:t>compose de 40</w:t>
      </w:r>
      <w:r>
        <w:rPr>
          <w:rFonts w:ascii="Times New Roman" w:hAnsi="Times New Roman" w:cs="Times New Roman"/>
          <w:sz w:val="24"/>
          <w:szCs w:val="24"/>
        </w:rPr>
        <w:t>%</w:t>
      </w:r>
      <w:r w:rsidRPr="00F90843">
        <w:rPr>
          <w:rFonts w:ascii="Times New Roman" w:hAnsi="Times New Roman" w:cs="Times New Roman"/>
          <w:sz w:val="24"/>
          <w:szCs w:val="24"/>
        </w:rPr>
        <w:t xml:space="preserve"> de femmes, 60 % d’hommes et l’âge moyen est de 37 ans. Au final, nous avons obtenu 102 questionnaires </w:t>
      </w:r>
      <w:r>
        <w:rPr>
          <w:rFonts w:ascii="Times New Roman" w:hAnsi="Times New Roman" w:cs="Times New Roman"/>
          <w:sz w:val="24"/>
          <w:szCs w:val="24"/>
        </w:rPr>
        <w:t xml:space="preserve">exploitables. </w:t>
      </w:r>
      <w:r w:rsidRPr="00F90843">
        <w:rPr>
          <w:rFonts w:ascii="Times New Roman" w:hAnsi="Times New Roman" w:cs="Times New Roman"/>
          <w:sz w:val="24"/>
          <w:szCs w:val="24"/>
        </w:rPr>
        <w:t>Les</w:t>
      </w:r>
      <w:r w:rsidRPr="00F90843">
        <w:rPr>
          <w:rFonts w:ascii="Times New Roman" w:hAnsi="Times New Roman" w:cs="Times New Roman"/>
          <w:b/>
          <w:sz w:val="24"/>
          <w:szCs w:val="24"/>
        </w:rPr>
        <w:t xml:space="preserve"> </w:t>
      </w:r>
      <w:r w:rsidRPr="00F90843">
        <w:rPr>
          <w:rFonts w:ascii="Times New Roman" w:hAnsi="Times New Roman" w:cs="Times New Roman"/>
          <w:bCs/>
          <w:sz w:val="24"/>
          <w:szCs w:val="24"/>
        </w:rPr>
        <w:t>analyses en composantes principales (ACP), nous ont permis de valider toutes les échelles de mesure</w:t>
      </w:r>
      <w:r w:rsidRPr="00F90843">
        <w:rPr>
          <w:rFonts w:ascii="Times New Roman" w:hAnsi="Times New Roman" w:cs="Times New Roman"/>
          <w:sz w:val="24"/>
          <w:szCs w:val="24"/>
        </w:rPr>
        <w:t xml:space="preserve">. Les alphas de Cronbach varient de 0,889 à 0,951. Néanmoins, nous avons perdu une dimension de la valeur perçue (connaissance). De plus, le coût temporel et de commodité se sont regroupés sous une seule dimension, que nous appellerons « Sacrifices de Marteaux ». Au total, six items ont été supprimés et deux items reformulés afin d’améliorer le questionnaire final. </w:t>
      </w:r>
      <w:r w:rsidRPr="00F90843">
        <w:rPr>
          <w:rFonts w:ascii="Times New Roman" w:eastAsia="Times New Roman" w:hAnsi="Times New Roman" w:cs="Times New Roman"/>
          <w:sz w:val="24"/>
          <w:szCs w:val="24"/>
          <w:lang w:eastAsia="fr-FR"/>
        </w:rPr>
        <w:t>Pour vérifier nos vingt et une hypothèses de recherche (Annexe</w:t>
      </w:r>
      <w:r>
        <w:rPr>
          <w:rFonts w:ascii="Times New Roman" w:eastAsia="Times New Roman" w:hAnsi="Times New Roman" w:cs="Times New Roman"/>
          <w:sz w:val="24"/>
          <w:szCs w:val="24"/>
          <w:lang w:eastAsia="fr-FR"/>
        </w:rPr>
        <w:t xml:space="preserve"> 2</w:t>
      </w:r>
      <w:r w:rsidRPr="00F90843">
        <w:rPr>
          <w:rFonts w:ascii="Times New Roman" w:eastAsia="Times New Roman" w:hAnsi="Times New Roman" w:cs="Times New Roman"/>
          <w:sz w:val="24"/>
          <w:szCs w:val="24"/>
          <w:lang w:eastAsia="fr-FR"/>
        </w:rPr>
        <w:t xml:space="preserve">), nous avons réalisé une régression multiple à l’aide du logiciel SPSS 25. La méthode pas à pas nous a permis d’éliminer les problèmes de multi- colinéarité et présenter un modèle significatif </w:t>
      </w:r>
      <w:r w:rsidRPr="00F90843">
        <w:rPr>
          <w:rFonts w:ascii="Times New Roman" w:hAnsi="Times New Roman" w:cs="Times New Roman"/>
          <w:sz w:val="24"/>
          <w:szCs w:val="24"/>
        </w:rPr>
        <w:t xml:space="preserve">(R2 ajusté = 73%, </w:t>
      </w:r>
      <w:r w:rsidRPr="00F90843">
        <w:rPr>
          <w:rFonts w:ascii="Times New Roman" w:eastAsia="Times New Roman" w:hAnsi="Times New Roman" w:cs="Times New Roman"/>
          <w:sz w:val="24"/>
          <w:szCs w:val="24"/>
          <w:lang w:eastAsia="fr-FR"/>
        </w:rPr>
        <w:t>VIF &lt; à 2</w:t>
      </w:r>
      <w:r w:rsidRPr="00F90843">
        <w:rPr>
          <w:rFonts w:ascii="Times New Roman" w:hAnsi="Times New Roman" w:cs="Times New Roman"/>
          <w:sz w:val="24"/>
          <w:szCs w:val="24"/>
        </w:rPr>
        <w:t>) (Annexe 4). Enfin, les effets modérateurs de l’âge</w:t>
      </w:r>
      <w:r w:rsidR="000D00B9">
        <w:rPr>
          <w:rFonts w:ascii="Times New Roman" w:hAnsi="Times New Roman" w:cs="Times New Roman"/>
          <w:sz w:val="24"/>
          <w:szCs w:val="24"/>
        </w:rPr>
        <w:t xml:space="preserve"> </w:t>
      </w:r>
      <w:r w:rsidRPr="00F90843">
        <w:rPr>
          <w:rFonts w:ascii="Times New Roman" w:hAnsi="Times New Roman" w:cs="Times New Roman"/>
          <w:sz w:val="24"/>
          <w:szCs w:val="24"/>
        </w:rPr>
        <w:t xml:space="preserve">et de l’innovativité technologique ont </w:t>
      </w:r>
      <w:r w:rsidRPr="00F90843">
        <w:rPr>
          <w:rFonts w:ascii="Times New Roman" w:eastAsia="Times New Roman" w:hAnsi="Times New Roman" w:cs="Times New Roman"/>
          <w:sz w:val="24"/>
          <w:szCs w:val="24"/>
          <w:lang w:eastAsia="fr-FR"/>
        </w:rPr>
        <w:t>été calculés avec le PROCESS d</w:t>
      </w:r>
      <w:r>
        <w:rPr>
          <w:rFonts w:ascii="Times New Roman" w:eastAsia="Times New Roman" w:hAnsi="Times New Roman" w:cs="Times New Roman"/>
          <w:sz w:val="24"/>
          <w:szCs w:val="24"/>
          <w:lang w:eastAsia="fr-FR"/>
        </w:rPr>
        <w:t xml:space="preserve">e Hayes </w:t>
      </w:r>
      <w:r w:rsidRPr="00F90843">
        <w:rPr>
          <w:rFonts w:ascii="Times New Roman" w:eastAsia="Times New Roman" w:hAnsi="Times New Roman" w:cs="Times New Roman"/>
          <w:sz w:val="24"/>
          <w:szCs w:val="24"/>
          <w:lang w:eastAsia="fr-FR"/>
        </w:rPr>
        <w:t>(2013).</w:t>
      </w:r>
    </w:p>
    <w:p w14:paraId="269520ED" w14:textId="77777777" w:rsidR="008D55EF" w:rsidRPr="009A5731" w:rsidRDefault="008D55EF" w:rsidP="008F4E84">
      <w:pPr>
        <w:spacing w:after="120" w:line="240" w:lineRule="auto"/>
        <w:ind w:firstLine="567"/>
        <w:outlineLvl w:val="1"/>
        <w:rPr>
          <w:rFonts w:ascii="Times New Roman" w:hAnsi="Times New Roman" w:cs="Times New Roman"/>
          <w:i/>
          <w:sz w:val="24"/>
          <w:szCs w:val="24"/>
        </w:rPr>
      </w:pPr>
      <w:r w:rsidRPr="009A5731">
        <w:rPr>
          <w:rFonts w:ascii="Times New Roman" w:hAnsi="Times New Roman" w:cs="Times New Roman"/>
          <w:i/>
          <w:sz w:val="24"/>
          <w:szCs w:val="24"/>
        </w:rPr>
        <w:t>2.</w:t>
      </w:r>
      <w:r>
        <w:rPr>
          <w:rFonts w:ascii="Times New Roman" w:hAnsi="Times New Roman" w:cs="Times New Roman"/>
          <w:i/>
          <w:sz w:val="24"/>
          <w:szCs w:val="24"/>
        </w:rPr>
        <w:t>4</w:t>
      </w:r>
      <w:r w:rsidRPr="009A5731">
        <w:rPr>
          <w:rFonts w:ascii="Times New Roman" w:hAnsi="Times New Roman" w:cs="Times New Roman"/>
          <w:i/>
          <w:sz w:val="24"/>
          <w:szCs w:val="24"/>
        </w:rPr>
        <w:t>. Les résultats de l’étude quantitative</w:t>
      </w:r>
    </w:p>
    <w:p w14:paraId="421CF432" w14:textId="2F800A95" w:rsidR="008D55EF" w:rsidRPr="00A76067" w:rsidRDefault="008D55EF" w:rsidP="008D55EF">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L</w:t>
      </w:r>
      <w:r w:rsidRPr="00A168CB">
        <w:rPr>
          <w:rFonts w:ascii="Times New Roman" w:hAnsi="Times New Roman" w:cs="Times New Roman"/>
          <w:sz w:val="24"/>
          <w:szCs w:val="24"/>
        </w:rPr>
        <w:t>es résu</w:t>
      </w:r>
      <w:r>
        <w:rPr>
          <w:rFonts w:ascii="Times New Roman" w:hAnsi="Times New Roman" w:cs="Times New Roman"/>
          <w:sz w:val="24"/>
          <w:szCs w:val="24"/>
        </w:rPr>
        <w:t>ltats de la régression multiple révèlent que seule</w:t>
      </w:r>
      <w:r w:rsidRPr="00A168CB">
        <w:rPr>
          <w:rFonts w:ascii="Times New Roman" w:hAnsi="Times New Roman" w:cs="Times New Roman"/>
          <w:sz w:val="24"/>
          <w:szCs w:val="24"/>
        </w:rPr>
        <w:t xml:space="preserve"> </w:t>
      </w:r>
      <w:r>
        <w:rPr>
          <w:rFonts w:ascii="Times New Roman" w:hAnsi="Times New Roman" w:cs="Times New Roman"/>
          <w:sz w:val="24"/>
          <w:szCs w:val="24"/>
        </w:rPr>
        <w:t xml:space="preserve">la stimulation expérientielle </w:t>
      </w:r>
      <w:r w:rsidRPr="00A168CB">
        <w:rPr>
          <w:rFonts w:ascii="Times New Roman" w:hAnsi="Times New Roman" w:cs="Times New Roman"/>
          <w:sz w:val="24"/>
          <w:szCs w:val="24"/>
        </w:rPr>
        <w:t xml:space="preserve">contribue significativement à expliquer les intentions de fidélité </w:t>
      </w:r>
      <w:r>
        <w:rPr>
          <w:rFonts w:ascii="Times New Roman" w:hAnsi="Times New Roman" w:cs="Times New Roman"/>
          <w:sz w:val="24"/>
          <w:szCs w:val="24"/>
        </w:rPr>
        <w:t>(</w:t>
      </w:r>
      <w:r w:rsidRPr="00FC5F29">
        <w:rPr>
          <w:rFonts w:ascii="Times New Roman" w:hAnsi="Times New Roman" w:cs="Times New Roman"/>
          <w:bCs/>
          <w:i/>
          <w:sz w:val="24"/>
          <w:szCs w:val="24"/>
          <w:shd w:val="clear" w:color="auto" w:fill="FFFFFF"/>
        </w:rPr>
        <w:t>β</w:t>
      </w:r>
      <w:r w:rsidRPr="00FB1A47">
        <w:rPr>
          <w:rFonts w:ascii="Times New Roman" w:hAnsi="Times New Roman" w:cs="Times New Roman"/>
          <w:i/>
          <w:sz w:val="24"/>
          <w:szCs w:val="24"/>
        </w:rPr>
        <w:t>= 0,159; p=0.0</w:t>
      </w:r>
      <w:r>
        <w:rPr>
          <w:rFonts w:ascii="Times New Roman" w:hAnsi="Times New Roman" w:cs="Times New Roman"/>
          <w:i/>
          <w:sz w:val="24"/>
          <w:szCs w:val="24"/>
        </w:rPr>
        <w:t>0</w:t>
      </w:r>
      <w:r w:rsidRPr="00FB1A47">
        <w:rPr>
          <w:rFonts w:ascii="Times New Roman" w:hAnsi="Times New Roman" w:cs="Times New Roman"/>
          <w:i/>
          <w:sz w:val="24"/>
          <w:szCs w:val="24"/>
        </w:rPr>
        <w:t>5</w:t>
      </w:r>
      <w:r>
        <w:rPr>
          <w:rFonts w:ascii="Times New Roman" w:hAnsi="Times New Roman" w:cs="Times New Roman"/>
          <w:sz w:val="24"/>
          <w:szCs w:val="24"/>
        </w:rPr>
        <w:t>)</w:t>
      </w:r>
      <w:r w:rsidR="000D00B9">
        <w:rPr>
          <w:rFonts w:ascii="Times New Roman" w:hAnsi="Times New Roman" w:cs="Times New Roman"/>
          <w:sz w:val="24"/>
          <w:szCs w:val="24"/>
        </w:rPr>
        <w:t xml:space="preserve"> </w:t>
      </w:r>
      <w:r>
        <w:rPr>
          <w:rFonts w:ascii="Times New Roman" w:hAnsi="Times New Roman" w:cs="Times New Roman"/>
          <w:sz w:val="24"/>
          <w:szCs w:val="24"/>
        </w:rPr>
        <w:t>et</w:t>
      </w:r>
      <w:r w:rsidRPr="00A168CB">
        <w:rPr>
          <w:rFonts w:ascii="Times New Roman" w:hAnsi="Times New Roman" w:cs="Times New Roman"/>
          <w:sz w:val="24"/>
          <w:szCs w:val="24"/>
        </w:rPr>
        <w:t xml:space="preserve"> </w:t>
      </w:r>
      <w:r>
        <w:rPr>
          <w:rFonts w:ascii="Times New Roman" w:hAnsi="Times New Roman" w:cs="Times New Roman"/>
          <w:sz w:val="24"/>
          <w:szCs w:val="24"/>
        </w:rPr>
        <w:t>un seul sacrifice (coût fonctionnel) a un effet négatif sur les intentions de fidélité (</w:t>
      </w:r>
      <w:r w:rsidRPr="00FC5F29">
        <w:rPr>
          <w:rFonts w:ascii="Times New Roman" w:hAnsi="Times New Roman" w:cs="Times New Roman"/>
          <w:bCs/>
          <w:i/>
          <w:sz w:val="24"/>
          <w:szCs w:val="24"/>
          <w:shd w:val="clear" w:color="auto" w:fill="FFFFFF"/>
        </w:rPr>
        <w:t>β</w:t>
      </w:r>
      <w:r w:rsidRPr="00FB1A47">
        <w:rPr>
          <w:rFonts w:ascii="Times New Roman" w:hAnsi="Times New Roman" w:cs="Times New Roman"/>
          <w:i/>
          <w:sz w:val="24"/>
          <w:szCs w:val="24"/>
        </w:rPr>
        <w:t xml:space="preserve"> =-0,184 ;</w:t>
      </w:r>
      <w:r>
        <w:rPr>
          <w:rFonts w:ascii="Times New Roman" w:hAnsi="Times New Roman" w:cs="Times New Roman"/>
          <w:sz w:val="24"/>
          <w:szCs w:val="24"/>
        </w:rPr>
        <w:t xml:space="preserve"> </w:t>
      </w:r>
      <w:r w:rsidRPr="00FB1A47">
        <w:rPr>
          <w:rFonts w:ascii="Times New Roman" w:hAnsi="Times New Roman" w:cs="Times New Roman"/>
          <w:i/>
          <w:sz w:val="24"/>
          <w:szCs w:val="24"/>
        </w:rPr>
        <w:t>p=0.03</w:t>
      </w:r>
      <w:r>
        <w:rPr>
          <w:rFonts w:ascii="Times New Roman" w:hAnsi="Times New Roman" w:cs="Times New Roman"/>
          <w:sz w:val="24"/>
          <w:szCs w:val="24"/>
        </w:rPr>
        <w:t xml:space="preserve">). Les hypothèses (H1b, H2b) sont donc confirmées. </w:t>
      </w:r>
      <w:r w:rsidRPr="00A168CB">
        <w:rPr>
          <w:rFonts w:ascii="Times New Roman" w:hAnsi="Times New Roman" w:cs="Times New Roman"/>
          <w:sz w:val="24"/>
          <w:szCs w:val="24"/>
        </w:rPr>
        <w:t>La valeur utilitaire, l’expression de soi et le lien social n’influencent pas les intentions de fidélité.</w:t>
      </w:r>
      <w:r>
        <w:rPr>
          <w:rFonts w:ascii="Times New Roman" w:hAnsi="Times New Roman" w:cs="Times New Roman"/>
          <w:sz w:val="24"/>
          <w:szCs w:val="24"/>
        </w:rPr>
        <w:t xml:space="preserve"> En revanche, il est intéressant de noter que le besoin d’une interaction humaine en magasin, favorise les intentions de fidélité (</w:t>
      </w:r>
      <w:r w:rsidRPr="00FC5F29">
        <w:rPr>
          <w:rFonts w:ascii="Times New Roman" w:hAnsi="Times New Roman" w:cs="Times New Roman"/>
          <w:bCs/>
          <w:i/>
          <w:sz w:val="24"/>
          <w:szCs w:val="24"/>
          <w:shd w:val="clear" w:color="auto" w:fill="FFFFFF"/>
        </w:rPr>
        <w:t>β</w:t>
      </w:r>
      <w:r w:rsidRPr="00FB1A47">
        <w:rPr>
          <w:rFonts w:ascii="Times New Roman" w:hAnsi="Times New Roman" w:cs="Times New Roman"/>
          <w:i/>
          <w:sz w:val="24"/>
          <w:szCs w:val="24"/>
        </w:rPr>
        <w:t xml:space="preserve"> =</w:t>
      </w:r>
      <w:r>
        <w:rPr>
          <w:rFonts w:ascii="Times New Roman" w:hAnsi="Times New Roman" w:cs="Times New Roman"/>
          <w:i/>
          <w:sz w:val="24"/>
          <w:szCs w:val="24"/>
        </w:rPr>
        <w:t>0,</w:t>
      </w:r>
      <w:r w:rsidRPr="00FB1A47">
        <w:rPr>
          <w:rFonts w:ascii="Times New Roman" w:hAnsi="Times New Roman" w:cs="Times New Roman"/>
          <w:i/>
          <w:sz w:val="24"/>
          <w:szCs w:val="24"/>
        </w:rPr>
        <w:t>497 ; p=0.000</w:t>
      </w:r>
      <w:r>
        <w:rPr>
          <w:rFonts w:ascii="Times New Roman" w:hAnsi="Times New Roman" w:cs="Times New Roman"/>
          <w:sz w:val="24"/>
          <w:szCs w:val="24"/>
        </w:rPr>
        <w:t xml:space="preserve">). </w:t>
      </w:r>
      <w:r w:rsidRPr="000B0CB5">
        <w:rPr>
          <w:rFonts w:ascii="Times New Roman" w:eastAsia="Times New Roman" w:hAnsi="Times New Roman" w:cs="Times New Roman"/>
          <w:sz w:val="24"/>
          <w:szCs w:val="24"/>
          <w:lang w:eastAsia="fr-FR"/>
        </w:rPr>
        <w:t>L’innovativité tech</w:t>
      </w:r>
      <w:r>
        <w:rPr>
          <w:rFonts w:ascii="Times New Roman" w:eastAsia="Times New Roman" w:hAnsi="Times New Roman" w:cs="Times New Roman"/>
          <w:sz w:val="24"/>
          <w:szCs w:val="24"/>
          <w:lang w:eastAsia="fr-FR"/>
        </w:rPr>
        <w:t xml:space="preserve">nologique du consommateur modère deux relations </w:t>
      </w:r>
      <w:r w:rsidRPr="000B0CB5">
        <w:rPr>
          <w:rFonts w:ascii="Times New Roman" w:eastAsia="Times New Roman" w:hAnsi="Times New Roman" w:cs="Times New Roman"/>
          <w:sz w:val="24"/>
          <w:szCs w:val="24"/>
          <w:lang w:eastAsia="fr-FR"/>
        </w:rPr>
        <w:t>avec les intentions de fidélité</w:t>
      </w:r>
      <w:r>
        <w:rPr>
          <w:rFonts w:ascii="Times New Roman" w:eastAsia="Times New Roman" w:hAnsi="Times New Roman" w:cs="Times New Roman"/>
          <w:sz w:val="24"/>
          <w:szCs w:val="24"/>
          <w:lang w:eastAsia="fr-FR"/>
        </w:rPr>
        <w:t xml:space="preserve"> : la valeur utilitaire et</w:t>
      </w:r>
      <w:r w:rsidRPr="000B0CB5">
        <w:rPr>
          <w:rFonts w:ascii="Times New Roman" w:eastAsia="Times New Roman" w:hAnsi="Times New Roman" w:cs="Times New Roman"/>
          <w:sz w:val="24"/>
          <w:szCs w:val="24"/>
          <w:lang w:eastAsia="fr-FR"/>
        </w:rPr>
        <w:t xml:space="preserve"> les sacrifices</w:t>
      </w:r>
      <w:r>
        <w:rPr>
          <w:rFonts w:ascii="Times New Roman" w:eastAsia="Times New Roman" w:hAnsi="Times New Roman" w:cs="Times New Roman"/>
          <w:sz w:val="24"/>
          <w:szCs w:val="24"/>
          <w:lang w:eastAsia="fr-FR"/>
        </w:rPr>
        <w:t xml:space="preserve"> de Marteaux</w:t>
      </w:r>
      <w:r w:rsidRPr="000B0CB5">
        <w:rPr>
          <w:rFonts w:ascii="Times New Roman" w:eastAsia="Times New Roman" w:hAnsi="Times New Roman" w:cs="Times New Roman"/>
          <w:sz w:val="24"/>
          <w:szCs w:val="24"/>
          <w:lang w:eastAsia="fr-FR"/>
        </w:rPr>
        <w:t xml:space="preserve">. </w:t>
      </w:r>
      <w:r w:rsidRPr="000B0CB5">
        <w:rPr>
          <w:rFonts w:ascii="Times New Roman" w:hAnsi="Times New Roman" w:cs="Times New Roman"/>
          <w:sz w:val="24"/>
          <w:szCs w:val="24"/>
        </w:rPr>
        <w:t>L’effet modérateur de l’</w:t>
      </w:r>
      <w:r>
        <w:rPr>
          <w:rFonts w:ascii="Times New Roman" w:hAnsi="Times New Roman" w:cs="Times New Roman"/>
          <w:sz w:val="24"/>
          <w:szCs w:val="24"/>
        </w:rPr>
        <w:t>innovativité sur la relation « </w:t>
      </w:r>
      <w:r w:rsidRPr="001152B6">
        <w:rPr>
          <w:rFonts w:ascii="Times New Roman" w:hAnsi="Times New Roman" w:cs="Times New Roman"/>
          <w:i/>
          <w:iCs/>
          <w:sz w:val="24"/>
          <w:szCs w:val="24"/>
        </w:rPr>
        <w:t>Valeur utilitaire-intentions de fidélité</w:t>
      </w:r>
      <w:r w:rsidRPr="000B0CB5">
        <w:rPr>
          <w:rFonts w:ascii="Times New Roman" w:hAnsi="Times New Roman" w:cs="Times New Roman"/>
          <w:sz w:val="24"/>
          <w:szCs w:val="24"/>
        </w:rPr>
        <w:t> »</w:t>
      </w:r>
      <w:r w:rsidR="001152B6">
        <w:rPr>
          <w:rFonts w:ascii="Times New Roman" w:hAnsi="Times New Roman" w:cs="Times New Roman"/>
          <w:sz w:val="24"/>
          <w:szCs w:val="24"/>
        </w:rPr>
        <w:t xml:space="preserve"> </w:t>
      </w:r>
      <w:r w:rsidRPr="000B0CB5">
        <w:rPr>
          <w:rFonts w:ascii="Times New Roman" w:hAnsi="Times New Roman" w:cs="Times New Roman"/>
          <w:sz w:val="24"/>
          <w:szCs w:val="24"/>
        </w:rPr>
        <w:t>e</w:t>
      </w:r>
      <w:r w:rsidR="000D00B9">
        <w:rPr>
          <w:rFonts w:ascii="Times New Roman" w:hAnsi="Times New Roman" w:cs="Times New Roman"/>
          <w:sz w:val="24"/>
          <w:szCs w:val="24"/>
        </w:rPr>
        <w:t>s</w:t>
      </w:r>
      <w:r w:rsidRPr="000B0CB5">
        <w:rPr>
          <w:rFonts w:ascii="Times New Roman" w:hAnsi="Times New Roman" w:cs="Times New Roman"/>
          <w:sz w:val="24"/>
          <w:szCs w:val="24"/>
        </w:rPr>
        <w:t xml:space="preserve">t positif </w:t>
      </w:r>
      <w:r w:rsidRPr="0095213D">
        <w:rPr>
          <w:rFonts w:ascii="Times New Roman" w:hAnsi="Times New Roman" w:cs="Times New Roman"/>
          <w:sz w:val="24"/>
          <w:szCs w:val="24"/>
        </w:rPr>
        <w:t>(</w:t>
      </w:r>
      <w:r w:rsidRPr="0095213D">
        <w:rPr>
          <w:rFonts w:ascii="Times New Roman" w:hAnsi="Times New Roman" w:cs="Times New Roman"/>
          <w:bCs/>
          <w:i/>
          <w:sz w:val="24"/>
          <w:szCs w:val="24"/>
          <w:shd w:val="clear" w:color="auto" w:fill="FFFFFF"/>
        </w:rPr>
        <w:t>β</w:t>
      </w:r>
      <w:r w:rsidRPr="0095213D">
        <w:rPr>
          <w:rFonts w:ascii="Times New Roman" w:hAnsi="Times New Roman" w:cs="Times New Roman"/>
          <w:i/>
          <w:sz w:val="24"/>
          <w:szCs w:val="24"/>
        </w:rPr>
        <w:t xml:space="preserve"> =</w:t>
      </w:r>
      <w:r>
        <w:rPr>
          <w:rFonts w:ascii="Times New Roman" w:hAnsi="Times New Roman" w:cs="Times New Roman"/>
          <w:i/>
          <w:sz w:val="24"/>
          <w:szCs w:val="24"/>
        </w:rPr>
        <w:t>0,</w:t>
      </w:r>
      <w:r w:rsidRPr="0095213D">
        <w:rPr>
          <w:rFonts w:ascii="Times New Roman" w:hAnsi="Times New Roman" w:cs="Times New Roman"/>
          <w:i/>
          <w:sz w:val="24"/>
          <w:szCs w:val="24"/>
        </w:rPr>
        <w:t>188</w:t>
      </w:r>
      <w:r>
        <w:rPr>
          <w:rFonts w:ascii="Times New Roman" w:hAnsi="Times New Roman" w:cs="Times New Roman"/>
          <w:i/>
          <w:sz w:val="24"/>
          <w:szCs w:val="24"/>
        </w:rPr>
        <w:t> ;</w:t>
      </w:r>
      <w:r w:rsidRPr="00FB1A47">
        <w:rPr>
          <w:rFonts w:ascii="Times New Roman" w:hAnsi="Times New Roman" w:cs="Times New Roman"/>
          <w:i/>
          <w:sz w:val="24"/>
          <w:szCs w:val="24"/>
        </w:rPr>
        <w:t xml:space="preserve"> P=0.043</w:t>
      </w:r>
      <w:r w:rsidRPr="000B0CB5">
        <w:rPr>
          <w:rFonts w:ascii="Times New Roman" w:hAnsi="Times New Roman" w:cs="Times New Roman"/>
          <w:sz w:val="24"/>
          <w:szCs w:val="24"/>
        </w:rPr>
        <w:t>),</w:t>
      </w:r>
      <w:r>
        <w:rPr>
          <w:rFonts w:ascii="Times New Roman" w:hAnsi="Times New Roman" w:cs="Times New Roman"/>
          <w:sz w:val="24"/>
          <w:szCs w:val="24"/>
        </w:rPr>
        <w:t xml:space="preserve"> cela signifie que plus l’attrait pour la technologie augmente, plus la relation entre la valeur utilitaire et les intentions de fidélité est renforcée, </w:t>
      </w:r>
      <w:r w:rsidRPr="000B0CB5">
        <w:rPr>
          <w:rFonts w:ascii="Times New Roman" w:hAnsi="Times New Roman" w:cs="Times New Roman"/>
          <w:sz w:val="24"/>
          <w:szCs w:val="24"/>
        </w:rPr>
        <w:t xml:space="preserve">l’hypothèse (H3a) est </w:t>
      </w:r>
      <w:r>
        <w:rPr>
          <w:rFonts w:ascii="Times New Roman" w:hAnsi="Times New Roman" w:cs="Times New Roman"/>
          <w:sz w:val="24"/>
          <w:szCs w:val="24"/>
        </w:rPr>
        <w:t xml:space="preserve">donc </w:t>
      </w:r>
      <w:r w:rsidRPr="000B0CB5">
        <w:rPr>
          <w:rFonts w:ascii="Times New Roman" w:hAnsi="Times New Roman" w:cs="Times New Roman"/>
          <w:sz w:val="24"/>
          <w:szCs w:val="24"/>
        </w:rPr>
        <w:t xml:space="preserve">acceptée. Pareillement, l’effet modérateur de l’innovativité </w:t>
      </w:r>
      <w:r w:rsidR="000D00B9">
        <w:rPr>
          <w:rFonts w:ascii="Times New Roman" w:hAnsi="Times New Roman" w:cs="Times New Roman"/>
          <w:sz w:val="24"/>
          <w:szCs w:val="24"/>
        </w:rPr>
        <w:t xml:space="preserve">technologique </w:t>
      </w:r>
      <w:r w:rsidRPr="000B0CB5">
        <w:rPr>
          <w:rFonts w:ascii="Times New Roman" w:hAnsi="Times New Roman" w:cs="Times New Roman"/>
          <w:sz w:val="24"/>
          <w:szCs w:val="24"/>
        </w:rPr>
        <w:t xml:space="preserve">est significatif </w:t>
      </w:r>
      <w:r>
        <w:rPr>
          <w:rFonts w:ascii="Times New Roman" w:hAnsi="Times New Roman" w:cs="Times New Roman"/>
          <w:sz w:val="24"/>
          <w:szCs w:val="24"/>
        </w:rPr>
        <w:t xml:space="preserve">et négatif </w:t>
      </w:r>
      <w:r w:rsidRPr="000B0CB5">
        <w:rPr>
          <w:rFonts w:ascii="Times New Roman" w:hAnsi="Times New Roman" w:cs="Times New Roman"/>
          <w:sz w:val="24"/>
          <w:szCs w:val="24"/>
        </w:rPr>
        <w:t>sur la re</w:t>
      </w:r>
      <w:r>
        <w:rPr>
          <w:rFonts w:ascii="Times New Roman" w:hAnsi="Times New Roman" w:cs="Times New Roman"/>
          <w:sz w:val="24"/>
          <w:szCs w:val="24"/>
        </w:rPr>
        <w:t>lation « </w:t>
      </w:r>
      <w:r w:rsidRPr="001152B6">
        <w:rPr>
          <w:rFonts w:ascii="Times New Roman" w:hAnsi="Times New Roman" w:cs="Times New Roman"/>
          <w:i/>
          <w:iCs/>
          <w:sz w:val="24"/>
          <w:szCs w:val="24"/>
        </w:rPr>
        <w:t>Sacrifices de Marteaux-intentions de fidélité</w:t>
      </w:r>
      <w:r w:rsidRPr="000B0CB5">
        <w:rPr>
          <w:rFonts w:ascii="Times New Roman" w:hAnsi="Times New Roman" w:cs="Times New Roman"/>
          <w:sz w:val="24"/>
          <w:szCs w:val="24"/>
        </w:rPr>
        <w:t> </w:t>
      </w:r>
      <w:r>
        <w:rPr>
          <w:rFonts w:ascii="Times New Roman" w:hAnsi="Times New Roman" w:cs="Times New Roman"/>
          <w:sz w:val="24"/>
          <w:szCs w:val="24"/>
        </w:rPr>
        <w:t>», (</w:t>
      </w:r>
      <w:r w:rsidRPr="00FC5F29">
        <w:rPr>
          <w:rFonts w:ascii="Times New Roman" w:hAnsi="Times New Roman" w:cs="Times New Roman"/>
          <w:bCs/>
          <w:i/>
          <w:sz w:val="24"/>
          <w:szCs w:val="24"/>
          <w:shd w:val="clear" w:color="auto" w:fill="FFFFFF"/>
        </w:rPr>
        <w:t>β</w:t>
      </w:r>
      <w:r w:rsidRPr="00FB1A47">
        <w:rPr>
          <w:rFonts w:ascii="Times New Roman" w:hAnsi="Times New Roman" w:cs="Times New Roman"/>
          <w:i/>
          <w:sz w:val="24"/>
          <w:szCs w:val="24"/>
        </w:rPr>
        <w:t xml:space="preserve"> =-0,156 P=0.009</w:t>
      </w:r>
      <w:r>
        <w:rPr>
          <w:rFonts w:ascii="Times New Roman" w:hAnsi="Times New Roman" w:cs="Times New Roman"/>
          <w:sz w:val="24"/>
          <w:szCs w:val="24"/>
        </w:rPr>
        <w:t xml:space="preserve">). </w:t>
      </w:r>
      <w:r w:rsidRPr="000B0CB5">
        <w:rPr>
          <w:rFonts w:ascii="Times New Roman" w:hAnsi="Times New Roman" w:cs="Times New Roman"/>
          <w:sz w:val="24"/>
          <w:szCs w:val="24"/>
        </w:rPr>
        <w:t>L</w:t>
      </w:r>
      <w:r>
        <w:rPr>
          <w:rFonts w:ascii="Times New Roman" w:hAnsi="Times New Roman" w:cs="Times New Roman"/>
          <w:sz w:val="24"/>
          <w:szCs w:val="24"/>
        </w:rPr>
        <w:t>’hypothèse (H4c</w:t>
      </w:r>
      <w:r w:rsidRPr="000B0CB5">
        <w:rPr>
          <w:rFonts w:ascii="Times New Roman" w:hAnsi="Times New Roman" w:cs="Times New Roman"/>
          <w:sz w:val="24"/>
          <w:szCs w:val="24"/>
        </w:rPr>
        <w:t>)</w:t>
      </w:r>
      <w:r>
        <w:rPr>
          <w:rFonts w:ascii="Times New Roman" w:hAnsi="Times New Roman" w:cs="Times New Roman"/>
          <w:sz w:val="24"/>
          <w:szCs w:val="24"/>
        </w:rPr>
        <w:t xml:space="preserve"> est validée. </w:t>
      </w:r>
      <w:r w:rsidRPr="000B0CB5">
        <w:rPr>
          <w:rFonts w:ascii="Times New Roman" w:hAnsi="Times New Roman" w:cs="Times New Roman"/>
          <w:sz w:val="24"/>
          <w:szCs w:val="24"/>
        </w:rPr>
        <w:t>Cependant, nous n’avons constaté aucun effet modérateur de l’âge. Toutefois, nous avons observé</w:t>
      </w:r>
      <w:r w:rsidR="001152B6">
        <w:rPr>
          <w:rFonts w:ascii="Times New Roman" w:hAnsi="Times New Roman" w:cs="Times New Roman"/>
          <w:sz w:val="24"/>
          <w:szCs w:val="24"/>
        </w:rPr>
        <w:t xml:space="preserve"> </w:t>
      </w:r>
      <w:r w:rsidR="0063545D">
        <w:rPr>
          <w:rFonts w:ascii="Times New Roman" w:hAnsi="Times New Roman" w:cs="Times New Roman"/>
          <w:sz w:val="24"/>
          <w:szCs w:val="24"/>
        </w:rPr>
        <w:t>(sans</w:t>
      </w:r>
      <w:r w:rsidR="001152B6">
        <w:rPr>
          <w:rFonts w:ascii="Times New Roman" w:hAnsi="Times New Roman" w:cs="Times New Roman"/>
          <w:sz w:val="24"/>
          <w:szCs w:val="24"/>
        </w:rPr>
        <w:t xml:space="preserve"> définir </w:t>
      </w:r>
      <w:r w:rsidR="0063545D">
        <w:rPr>
          <w:rFonts w:ascii="Times New Roman" w:hAnsi="Times New Roman" w:cs="Times New Roman"/>
          <w:sz w:val="24"/>
          <w:szCs w:val="24"/>
        </w:rPr>
        <w:t xml:space="preserve">au préalable </w:t>
      </w:r>
      <w:r w:rsidR="001152B6">
        <w:rPr>
          <w:rFonts w:ascii="Times New Roman" w:hAnsi="Times New Roman" w:cs="Times New Roman"/>
          <w:sz w:val="24"/>
          <w:szCs w:val="24"/>
        </w:rPr>
        <w:t xml:space="preserve">un cadre théorique ni d’hypothèses) </w:t>
      </w:r>
      <w:r w:rsidRPr="000B0CB5">
        <w:rPr>
          <w:rFonts w:ascii="Times New Roman" w:hAnsi="Times New Roman" w:cs="Times New Roman"/>
          <w:sz w:val="24"/>
          <w:szCs w:val="24"/>
        </w:rPr>
        <w:t xml:space="preserve">que </w:t>
      </w:r>
      <w:r>
        <w:rPr>
          <w:rFonts w:ascii="Times New Roman" w:hAnsi="Times New Roman" w:cs="Times New Roman"/>
          <w:sz w:val="24"/>
          <w:szCs w:val="24"/>
        </w:rPr>
        <w:t xml:space="preserve">le genre modère deux relations avec les intentions de fidélité : </w:t>
      </w:r>
      <w:r w:rsidRPr="000B0CB5">
        <w:rPr>
          <w:rFonts w:ascii="Times New Roman" w:hAnsi="Times New Roman" w:cs="Times New Roman"/>
          <w:sz w:val="24"/>
          <w:szCs w:val="24"/>
        </w:rPr>
        <w:t>l’expression de soi e</w:t>
      </w:r>
      <w:r>
        <w:rPr>
          <w:rFonts w:ascii="Times New Roman" w:hAnsi="Times New Roman" w:cs="Times New Roman"/>
          <w:sz w:val="24"/>
          <w:szCs w:val="24"/>
        </w:rPr>
        <w:t>t la stimulation expérientielle. De plus, l</w:t>
      </w:r>
      <w:r w:rsidRPr="000B0CB5">
        <w:rPr>
          <w:rFonts w:ascii="Times New Roman" w:eastAsia="Times New Roman" w:hAnsi="Times New Roman" w:cs="Times New Roman"/>
          <w:sz w:val="24"/>
          <w:szCs w:val="24"/>
          <w:lang w:eastAsia="fr-FR"/>
        </w:rPr>
        <w:t>a relation entre l’expression de soi et les intentions de fidélité n'est significative</w:t>
      </w:r>
      <w:r>
        <w:rPr>
          <w:rFonts w:ascii="Times New Roman" w:hAnsi="Times New Roman" w:cs="Times New Roman"/>
          <w:sz w:val="24"/>
          <w:szCs w:val="24"/>
        </w:rPr>
        <w:t xml:space="preserve"> que pour les hommes </w:t>
      </w:r>
      <w:r w:rsidRPr="00C45969">
        <w:rPr>
          <w:rFonts w:ascii="Times New Roman" w:hAnsi="Times New Roman" w:cs="Times New Roman"/>
          <w:i/>
          <w:sz w:val="24"/>
          <w:szCs w:val="24"/>
        </w:rPr>
        <w:t>(</w:t>
      </w:r>
      <w:r w:rsidRPr="00C45969">
        <w:rPr>
          <w:rFonts w:ascii="Times New Roman" w:hAnsi="Times New Roman" w:cs="Times New Roman"/>
          <w:bCs/>
          <w:i/>
          <w:sz w:val="24"/>
          <w:szCs w:val="24"/>
          <w:shd w:val="clear" w:color="auto" w:fill="FFFFFF"/>
        </w:rPr>
        <w:t>β</w:t>
      </w:r>
      <w:r w:rsidRPr="00C45969">
        <w:rPr>
          <w:rFonts w:ascii="Times New Roman" w:hAnsi="Times New Roman" w:cs="Times New Roman"/>
          <w:i/>
          <w:sz w:val="24"/>
          <w:szCs w:val="24"/>
        </w:rPr>
        <w:t xml:space="preserve"> =0,498 ; P =0.000</w:t>
      </w:r>
      <w:r w:rsidRPr="0095213D">
        <w:rPr>
          <w:rFonts w:ascii="Times New Roman" w:hAnsi="Times New Roman" w:cs="Times New Roman"/>
          <w:sz w:val="24"/>
          <w:szCs w:val="24"/>
        </w:rPr>
        <w:t>)</w:t>
      </w:r>
      <w:r w:rsidRPr="0095213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Pr>
          <w:rFonts w:ascii="Times New Roman" w:hAnsi="Times New Roman" w:cs="Times New Roman"/>
          <w:sz w:val="24"/>
          <w:szCs w:val="24"/>
        </w:rPr>
        <w:t>t</w:t>
      </w:r>
      <w:r w:rsidRPr="000B0CB5">
        <w:rPr>
          <w:rFonts w:ascii="Times New Roman" w:eastAsia="Times New Roman" w:hAnsi="Times New Roman" w:cs="Times New Roman"/>
          <w:sz w:val="24"/>
          <w:szCs w:val="24"/>
          <w:lang w:eastAsia="fr-FR"/>
        </w:rPr>
        <w:t xml:space="preserve">andis que, </w:t>
      </w:r>
      <w:r w:rsidRPr="000B0CB5">
        <w:rPr>
          <w:rFonts w:ascii="Times New Roman" w:hAnsi="Times New Roman" w:cs="Times New Roman"/>
          <w:sz w:val="24"/>
          <w:szCs w:val="24"/>
        </w:rPr>
        <w:t xml:space="preserve">l’effet modérateur </w:t>
      </w:r>
      <w:r>
        <w:rPr>
          <w:rFonts w:ascii="Times New Roman" w:hAnsi="Times New Roman" w:cs="Times New Roman"/>
          <w:sz w:val="24"/>
          <w:szCs w:val="24"/>
        </w:rPr>
        <w:t xml:space="preserve">du genre </w:t>
      </w:r>
      <w:r w:rsidRPr="000B0CB5">
        <w:rPr>
          <w:rFonts w:ascii="Times New Roman" w:hAnsi="Times New Roman" w:cs="Times New Roman"/>
          <w:sz w:val="24"/>
          <w:szCs w:val="24"/>
        </w:rPr>
        <w:t xml:space="preserve">sur la relation </w:t>
      </w:r>
      <w:r>
        <w:rPr>
          <w:rFonts w:ascii="Times New Roman" w:hAnsi="Times New Roman" w:cs="Times New Roman"/>
          <w:sz w:val="24"/>
          <w:szCs w:val="24"/>
        </w:rPr>
        <w:t>« </w:t>
      </w:r>
      <w:r w:rsidRPr="001152B6">
        <w:rPr>
          <w:rFonts w:ascii="Times New Roman" w:hAnsi="Times New Roman" w:cs="Times New Roman"/>
          <w:i/>
          <w:iCs/>
          <w:sz w:val="24"/>
          <w:szCs w:val="24"/>
        </w:rPr>
        <w:t>Stimulation expérientielle -intentions de</w:t>
      </w:r>
      <w:r w:rsidRPr="000B0CB5">
        <w:rPr>
          <w:rFonts w:ascii="Times New Roman" w:hAnsi="Times New Roman" w:cs="Times New Roman"/>
          <w:sz w:val="24"/>
          <w:szCs w:val="24"/>
        </w:rPr>
        <w:t xml:space="preserve"> </w:t>
      </w:r>
      <w:r w:rsidRPr="0051174A">
        <w:rPr>
          <w:rFonts w:ascii="Times New Roman" w:hAnsi="Times New Roman" w:cs="Times New Roman"/>
          <w:i/>
          <w:iCs/>
          <w:sz w:val="24"/>
          <w:szCs w:val="24"/>
        </w:rPr>
        <w:t>fidélité </w:t>
      </w:r>
      <w:r w:rsidRPr="000B0CB5">
        <w:rPr>
          <w:rFonts w:ascii="Times New Roman" w:hAnsi="Times New Roman" w:cs="Times New Roman"/>
          <w:sz w:val="24"/>
          <w:szCs w:val="24"/>
        </w:rPr>
        <w:t>» est plus fort</w:t>
      </w:r>
      <w:r>
        <w:rPr>
          <w:rFonts w:ascii="Times New Roman" w:hAnsi="Times New Roman" w:cs="Times New Roman"/>
          <w:sz w:val="24"/>
          <w:szCs w:val="24"/>
        </w:rPr>
        <w:t>,</w:t>
      </w:r>
      <w:r w:rsidRPr="000B0CB5">
        <w:rPr>
          <w:rFonts w:ascii="Times New Roman" w:hAnsi="Times New Roman" w:cs="Times New Roman"/>
          <w:sz w:val="24"/>
          <w:szCs w:val="24"/>
        </w:rPr>
        <w:t xml:space="preserve"> pour les hommes </w:t>
      </w:r>
      <w:r>
        <w:rPr>
          <w:rFonts w:ascii="Times New Roman" w:hAnsi="Times New Roman" w:cs="Times New Roman"/>
          <w:sz w:val="24"/>
          <w:szCs w:val="24"/>
        </w:rPr>
        <w:t>(</w:t>
      </w:r>
      <w:r w:rsidRPr="00FB1A47">
        <w:rPr>
          <w:rFonts w:ascii="Times New Roman" w:hAnsi="Times New Roman" w:cs="Times New Roman"/>
          <w:i/>
          <w:sz w:val="24"/>
          <w:szCs w:val="24"/>
        </w:rPr>
        <w:t>p&lt;0.000),</w:t>
      </w:r>
      <w:r>
        <w:rPr>
          <w:rFonts w:ascii="Times New Roman" w:hAnsi="Times New Roman" w:cs="Times New Roman"/>
          <w:sz w:val="24"/>
          <w:szCs w:val="24"/>
        </w:rPr>
        <w:t xml:space="preserve"> que pour les femmes (</w:t>
      </w:r>
      <w:r w:rsidRPr="00FB1A47">
        <w:rPr>
          <w:rFonts w:ascii="Times New Roman" w:hAnsi="Times New Roman" w:cs="Times New Roman"/>
          <w:i/>
          <w:sz w:val="24"/>
          <w:szCs w:val="24"/>
        </w:rPr>
        <w:t>p&lt;0.045</w:t>
      </w:r>
      <w:r>
        <w:rPr>
          <w:rFonts w:ascii="Times New Roman" w:hAnsi="Times New Roman" w:cs="Times New Roman"/>
          <w:sz w:val="24"/>
          <w:szCs w:val="24"/>
        </w:rPr>
        <w:t>).</w:t>
      </w:r>
    </w:p>
    <w:p w14:paraId="075F61B2" w14:textId="77777777" w:rsidR="0063545D" w:rsidRDefault="008D55EF" w:rsidP="008F4E84">
      <w:pPr>
        <w:spacing w:before="240" w:after="240" w:line="240" w:lineRule="auto"/>
        <w:outlineLvl w:val="0"/>
        <w:rPr>
          <w:rFonts w:ascii="Times New Roman" w:hAnsi="Times New Roman" w:cs="Times New Roman"/>
          <w:b/>
          <w:sz w:val="24"/>
          <w:szCs w:val="24"/>
        </w:rPr>
      </w:pPr>
      <w:r>
        <w:rPr>
          <w:rFonts w:ascii="Times New Roman" w:hAnsi="Times New Roman" w:cs="Times New Roman"/>
          <w:b/>
          <w:sz w:val="24"/>
          <w:szCs w:val="24"/>
        </w:rPr>
        <w:t>Conclusion et d</w:t>
      </w:r>
      <w:r w:rsidRPr="00E63913">
        <w:rPr>
          <w:rFonts w:ascii="Times New Roman" w:hAnsi="Times New Roman" w:cs="Times New Roman"/>
          <w:b/>
          <w:sz w:val="24"/>
          <w:szCs w:val="24"/>
        </w:rPr>
        <w:t xml:space="preserve">iscussion </w:t>
      </w:r>
    </w:p>
    <w:p w14:paraId="68BCB224" w14:textId="70DA724A" w:rsidR="002E7B75" w:rsidRPr="0063545D" w:rsidRDefault="00B66652" w:rsidP="0063545D">
      <w:pPr>
        <w:spacing w:before="240" w:after="120" w:line="24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C</w:t>
      </w:r>
      <w:r w:rsidR="002E7B75" w:rsidRPr="00060BD4">
        <w:rPr>
          <w:rFonts w:ascii="Times New Roman" w:hAnsi="Times New Roman" w:cs="Times New Roman"/>
          <w:sz w:val="24"/>
          <w:szCs w:val="24"/>
        </w:rPr>
        <w:t>ette étude</w:t>
      </w:r>
      <w:r w:rsidR="002E7B75">
        <w:rPr>
          <w:rFonts w:ascii="Times New Roman" w:hAnsi="Times New Roman" w:cs="Times New Roman"/>
          <w:sz w:val="24"/>
          <w:szCs w:val="24"/>
        </w:rPr>
        <w:t xml:space="preserve"> a</w:t>
      </w:r>
      <w:r w:rsidR="002E7B75" w:rsidRPr="00060BD4">
        <w:rPr>
          <w:rFonts w:ascii="Times New Roman" w:hAnsi="Times New Roman" w:cs="Times New Roman"/>
          <w:sz w:val="24"/>
          <w:szCs w:val="24"/>
        </w:rPr>
        <w:t xml:space="preserve"> permis de présenter un modèle global de compréhension de l’effet de l’expérience de magasinage dans un contexte digital sur les intentions de fidélité envers le magasin. </w:t>
      </w:r>
      <w:r w:rsidRPr="00060BD4">
        <w:rPr>
          <w:rFonts w:ascii="Times New Roman" w:hAnsi="Times New Roman" w:cs="Times New Roman"/>
          <w:sz w:val="24"/>
          <w:szCs w:val="24"/>
        </w:rPr>
        <w:t xml:space="preserve">Sur le plan théorique, </w:t>
      </w:r>
      <w:r w:rsidR="002E7B75" w:rsidRPr="00060BD4">
        <w:rPr>
          <w:rFonts w:ascii="Times New Roman" w:hAnsi="Times New Roman" w:cs="Times New Roman"/>
          <w:sz w:val="24"/>
          <w:szCs w:val="24"/>
        </w:rPr>
        <w:t xml:space="preserve">les résultats de l’étude qualitative sont encourageants. </w:t>
      </w:r>
      <w:r w:rsidR="001152B6" w:rsidRPr="00060BD4">
        <w:rPr>
          <w:rFonts w:ascii="Times New Roman" w:hAnsi="Times New Roman" w:cs="Times New Roman"/>
          <w:sz w:val="24"/>
          <w:szCs w:val="24"/>
        </w:rPr>
        <w:t>Il</w:t>
      </w:r>
      <w:r w:rsidR="001152B6">
        <w:rPr>
          <w:rFonts w:ascii="Times New Roman" w:hAnsi="Times New Roman" w:cs="Times New Roman"/>
          <w:sz w:val="24"/>
          <w:szCs w:val="24"/>
        </w:rPr>
        <w:t>s valident</w:t>
      </w:r>
      <w:r w:rsidR="002E7B75" w:rsidRPr="00060BD4">
        <w:rPr>
          <w:rFonts w:ascii="Times New Roman" w:hAnsi="Times New Roman" w:cs="Times New Roman"/>
          <w:sz w:val="24"/>
          <w:szCs w:val="24"/>
        </w:rPr>
        <w:t xml:space="preserve"> la structure théorique de la valeur perçue et permettent de proposer une échelle de mesure applicable pour une expérience de magasinage connectée. </w:t>
      </w:r>
    </w:p>
    <w:p w14:paraId="7ECA380E" w14:textId="713390D9" w:rsidR="000E0A33" w:rsidRDefault="002E7B75" w:rsidP="0063545D">
      <w:pPr>
        <w:spacing w:after="120" w:line="240" w:lineRule="auto"/>
        <w:ind w:firstLine="567"/>
        <w:jc w:val="both"/>
        <w:rPr>
          <w:rFonts w:ascii="Times New Roman" w:hAnsi="Times New Roman" w:cs="Times New Roman"/>
          <w:sz w:val="24"/>
          <w:szCs w:val="24"/>
        </w:rPr>
      </w:pPr>
      <w:r w:rsidRPr="00060BD4">
        <w:rPr>
          <w:rFonts w:ascii="Times New Roman" w:hAnsi="Times New Roman" w:cs="Times New Roman"/>
          <w:sz w:val="24"/>
          <w:szCs w:val="24"/>
        </w:rPr>
        <w:t xml:space="preserve">Sur le plan managérial, l’étude qualitative a permis </w:t>
      </w:r>
      <w:r>
        <w:rPr>
          <w:rFonts w:ascii="Times New Roman" w:hAnsi="Times New Roman" w:cs="Times New Roman"/>
          <w:sz w:val="24"/>
          <w:szCs w:val="24"/>
        </w:rPr>
        <w:t xml:space="preserve">de </w:t>
      </w:r>
      <w:r w:rsidRPr="00060BD4">
        <w:rPr>
          <w:rFonts w:ascii="Times New Roman" w:eastAsia="Times New Roman" w:hAnsi="Times New Roman" w:cs="Times New Roman"/>
          <w:sz w:val="24"/>
          <w:szCs w:val="24"/>
          <w:lang w:eastAsia="fr-FR"/>
        </w:rPr>
        <w:t>souligne</w:t>
      </w:r>
      <w:r>
        <w:rPr>
          <w:rFonts w:ascii="Times New Roman" w:eastAsia="Times New Roman" w:hAnsi="Times New Roman" w:cs="Times New Roman"/>
          <w:sz w:val="24"/>
          <w:szCs w:val="24"/>
          <w:lang w:eastAsia="fr-FR"/>
        </w:rPr>
        <w:t xml:space="preserve">r </w:t>
      </w:r>
      <w:r w:rsidRPr="00060BD4">
        <w:rPr>
          <w:rFonts w:ascii="Times New Roman" w:eastAsia="Times New Roman" w:hAnsi="Times New Roman" w:cs="Times New Roman"/>
          <w:sz w:val="24"/>
          <w:szCs w:val="24"/>
          <w:lang w:eastAsia="fr-FR"/>
        </w:rPr>
        <w:t>la nécessité de tenir compte à la fois de l’aspect humain et des aspects expérientiels technologiques dans les magasins</w:t>
      </w:r>
      <w:r w:rsidRPr="00060BD4">
        <w:rPr>
          <w:rFonts w:ascii="Times New Roman" w:hAnsi="Times New Roman" w:cs="Times New Roman"/>
          <w:sz w:val="24"/>
          <w:szCs w:val="24"/>
        </w:rPr>
        <w:t>. Les avantages que les technologies apportent aux magasins sont très nombreux</w:t>
      </w:r>
      <w:r>
        <w:rPr>
          <w:rFonts w:ascii="Times New Roman" w:hAnsi="Times New Roman" w:cs="Times New Roman"/>
          <w:sz w:val="24"/>
          <w:szCs w:val="24"/>
        </w:rPr>
        <w:t xml:space="preserve"> : </w:t>
      </w:r>
      <w:r w:rsidRPr="00060BD4">
        <w:rPr>
          <w:rFonts w:ascii="Times New Roman" w:eastAsia="Times New Roman" w:hAnsi="Times New Roman" w:cs="Times New Roman"/>
          <w:color w:val="222222"/>
          <w:sz w:val="24"/>
          <w:szCs w:val="24"/>
          <w:lang w:eastAsia="fr-FR"/>
        </w:rPr>
        <w:t>bénéfices utilitaires</w:t>
      </w:r>
      <w:r>
        <w:rPr>
          <w:rFonts w:ascii="Times New Roman" w:eastAsia="Times New Roman" w:hAnsi="Times New Roman" w:cs="Times New Roman"/>
          <w:color w:val="222222"/>
          <w:sz w:val="24"/>
          <w:szCs w:val="24"/>
          <w:lang w:eastAsia="fr-FR"/>
        </w:rPr>
        <w:t xml:space="preserve">, </w:t>
      </w:r>
      <w:r w:rsidRPr="00060BD4">
        <w:rPr>
          <w:rFonts w:ascii="Times New Roman" w:eastAsia="Times New Roman" w:hAnsi="Times New Roman" w:cs="Times New Roman"/>
          <w:color w:val="222222"/>
          <w:sz w:val="24"/>
          <w:szCs w:val="24"/>
          <w:lang w:eastAsia="fr-FR"/>
        </w:rPr>
        <w:t>hédoniques</w:t>
      </w:r>
      <w:r>
        <w:rPr>
          <w:rFonts w:ascii="Times New Roman" w:eastAsia="Times New Roman" w:hAnsi="Times New Roman" w:cs="Times New Roman"/>
          <w:color w:val="222222"/>
          <w:sz w:val="24"/>
          <w:szCs w:val="24"/>
          <w:lang w:eastAsia="fr-FR"/>
        </w:rPr>
        <w:t>…</w:t>
      </w:r>
      <w:r w:rsidRPr="00060BD4">
        <w:rPr>
          <w:rFonts w:ascii="Times New Roman" w:hAnsi="Times New Roman" w:cs="Times New Roman"/>
          <w:sz w:val="24"/>
          <w:szCs w:val="24"/>
        </w:rPr>
        <w:t xml:space="preserve">Mais ne doivent ni remplacer, ni substituer le travail des conseillers. </w:t>
      </w:r>
      <w:r>
        <w:rPr>
          <w:rFonts w:ascii="Times New Roman" w:hAnsi="Times New Roman" w:cs="Times New Roman"/>
          <w:sz w:val="24"/>
          <w:szCs w:val="24"/>
        </w:rPr>
        <w:t>C</w:t>
      </w:r>
      <w:r w:rsidRPr="00060BD4">
        <w:rPr>
          <w:rFonts w:ascii="Times New Roman" w:hAnsi="Times New Roman" w:cs="Times New Roman"/>
          <w:sz w:val="24"/>
          <w:szCs w:val="24"/>
        </w:rPr>
        <w:t>es technologies de magasinage enrichissent l’expérience client et améliorent la valeur perçue, lorsque les interactions sociales sont présentes. De ce fait, les managers ont intérêt à mettre en avant leur technologie</w:t>
      </w:r>
      <w:r w:rsidR="00A31EB4">
        <w:rPr>
          <w:rFonts w:ascii="Times New Roman" w:hAnsi="Times New Roman" w:cs="Times New Roman"/>
          <w:sz w:val="24"/>
          <w:szCs w:val="24"/>
        </w:rPr>
        <w:t xml:space="preserve"> </w:t>
      </w:r>
      <w:r w:rsidR="00D404E6">
        <w:rPr>
          <w:rFonts w:ascii="Times New Roman" w:hAnsi="Times New Roman" w:cs="Times New Roman"/>
          <w:sz w:val="24"/>
          <w:szCs w:val="24"/>
        </w:rPr>
        <w:t xml:space="preserve">tout en </w:t>
      </w:r>
      <w:r w:rsidR="00A31EB4">
        <w:rPr>
          <w:rFonts w:ascii="Times New Roman" w:hAnsi="Times New Roman" w:cs="Times New Roman"/>
          <w:sz w:val="24"/>
          <w:szCs w:val="24"/>
        </w:rPr>
        <w:t xml:space="preserve">veillant à </w:t>
      </w:r>
      <w:r w:rsidRPr="00060BD4">
        <w:rPr>
          <w:rFonts w:ascii="Times New Roman" w:hAnsi="Times New Roman" w:cs="Times New Roman"/>
          <w:sz w:val="24"/>
          <w:szCs w:val="24"/>
        </w:rPr>
        <w:t>la présence des conseillers.</w:t>
      </w:r>
      <w:r>
        <w:rPr>
          <w:rFonts w:ascii="Times New Roman" w:hAnsi="Times New Roman" w:cs="Times New Roman"/>
          <w:sz w:val="24"/>
          <w:szCs w:val="24"/>
        </w:rPr>
        <w:t xml:space="preserve"> </w:t>
      </w:r>
    </w:p>
    <w:p w14:paraId="4F3B413B" w14:textId="28D028E6" w:rsidR="000F7C11" w:rsidRDefault="00B66652" w:rsidP="000F7C11">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Ensuite, l</w:t>
      </w:r>
      <w:r w:rsidR="002E7B75" w:rsidRPr="00060BD4">
        <w:rPr>
          <w:rFonts w:ascii="Times New Roman" w:hAnsi="Times New Roman" w:cs="Times New Roman"/>
          <w:sz w:val="24"/>
          <w:szCs w:val="24"/>
        </w:rPr>
        <w:t xml:space="preserve">’étude quantitative a permis de confirmer quatre des vingt et </w:t>
      </w:r>
      <w:r w:rsidR="00BE6FB2" w:rsidRPr="00060BD4">
        <w:rPr>
          <w:rFonts w:ascii="Times New Roman" w:hAnsi="Times New Roman" w:cs="Times New Roman"/>
          <w:sz w:val="24"/>
          <w:szCs w:val="24"/>
        </w:rPr>
        <w:t xml:space="preserve">une </w:t>
      </w:r>
      <w:r w:rsidR="00BE6FB2">
        <w:rPr>
          <w:rFonts w:ascii="Times New Roman" w:hAnsi="Times New Roman" w:cs="Times New Roman"/>
          <w:sz w:val="24"/>
          <w:szCs w:val="24"/>
        </w:rPr>
        <w:t>sous- hypothèse</w:t>
      </w:r>
      <w:r w:rsidR="006C1EFE">
        <w:rPr>
          <w:rFonts w:ascii="Times New Roman" w:hAnsi="Times New Roman" w:cs="Times New Roman"/>
          <w:sz w:val="24"/>
          <w:szCs w:val="24"/>
        </w:rPr>
        <w:t>s</w:t>
      </w:r>
      <w:r w:rsidR="002E7B75" w:rsidRPr="00060BD4">
        <w:rPr>
          <w:rFonts w:ascii="Times New Roman" w:hAnsi="Times New Roman" w:cs="Times New Roman"/>
          <w:sz w:val="24"/>
          <w:szCs w:val="24"/>
        </w:rPr>
        <w:t xml:space="preserve"> de recherche</w:t>
      </w:r>
      <w:r w:rsidR="002E7B75">
        <w:rPr>
          <w:rFonts w:ascii="Times New Roman" w:hAnsi="Times New Roman" w:cs="Times New Roman"/>
          <w:sz w:val="24"/>
          <w:szCs w:val="24"/>
        </w:rPr>
        <w:t xml:space="preserve"> e</w:t>
      </w:r>
      <w:r w:rsidR="002E7B75" w:rsidRPr="00060BD4">
        <w:rPr>
          <w:rFonts w:ascii="Times New Roman" w:hAnsi="Times New Roman" w:cs="Times New Roman"/>
          <w:sz w:val="24"/>
          <w:szCs w:val="24"/>
        </w:rPr>
        <w:t xml:space="preserve">t </w:t>
      </w:r>
      <w:r w:rsidR="00686E7F">
        <w:rPr>
          <w:rFonts w:ascii="Times New Roman" w:hAnsi="Times New Roman" w:cs="Times New Roman"/>
          <w:sz w:val="24"/>
          <w:szCs w:val="24"/>
        </w:rPr>
        <w:t>d’</w:t>
      </w:r>
      <w:r w:rsidR="002E7B75" w:rsidRPr="00060BD4">
        <w:rPr>
          <w:rFonts w:ascii="Times New Roman" w:hAnsi="Times New Roman" w:cs="Times New Roman"/>
          <w:sz w:val="24"/>
          <w:szCs w:val="24"/>
        </w:rPr>
        <w:t>identifier les sources de valorisation de l’expérience connectée</w:t>
      </w:r>
      <w:r w:rsidR="002E7B75">
        <w:rPr>
          <w:rFonts w:ascii="Times New Roman" w:hAnsi="Times New Roman" w:cs="Times New Roman"/>
          <w:sz w:val="24"/>
          <w:szCs w:val="24"/>
        </w:rPr>
        <w:t xml:space="preserve"> qui permettent </w:t>
      </w:r>
      <w:r w:rsidR="002E7B75" w:rsidRPr="00060BD4">
        <w:rPr>
          <w:rFonts w:ascii="Times New Roman" w:hAnsi="Times New Roman" w:cs="Times New Roman"/>
          <w:sz w:val="24"/>
          <w:szCs w:val="24"/>
        </w:rPr>
        <w:t>aux praticiens</w:t>
      </w:r>
      <w:r w:rsidR="002E7B75">
        <w:rPr>
          <w:rFonts w:ascii="Times New Roman" w:hAnsi="Times New Roman" w:cs="Times New Roman"/>
          <w:sz w:val="24"/>
          <w:szCs w:val="24"/>
        </w:rPr>
        <w:t xml:space="preserve"> </w:t>
      </w:r>
      <w:r>
        <w:rPr>
          <w:rFonts w:ascii="Times New Roman" w:hAnsi="Times New Roman" w:cs="Times New Roman"/>
          <w:sz w:val="24"/>
          <w:szCs w:val="24"/>
        </w:rPr>
        <w:t xml:space="preserve">de </w:t>
      </w:r>
      <w:r w:rsidR="00686E7F">
        <w:rPr>
          <w:rFonts w:ascii="Times New Roman" w:hAnsi="Times New Roman" w:cs="Times New Roman"/>
          <w:sz w:val="24"/>
          <w:szCs w:val="24"/>
        </w:rPr>
        <w:t>savoir</w:t>
      </w:r>
      <w:r w:rsidR="002E7B75" w:rsidRPr="00060BD4">
        <w:rPr>
          <w:rFonts w:ascii="Times New Roman" w:hAnsi="Times New Roman" w:cs="Times New Roman"/>
          <w:sz w:val="24"/>
          <w:szCs w:val="24"/>
        </w:rPr>
        <w:t xml:space="preserve"> sur quelles composantes de la valeur jouer. Il ressort des analyses, que la stimulation expérientielle a un effet significatif sur la fidélité à l’enseigne. L’exemple du magasin </w:t>
      </w:r>
      <w:r w:rsidRPr="00A014DD">
        <w:rPr>
          <w:rFonts w:ascii="Times New Roman" w:hAnsi="Times New Roman" w:cs="Times New Roman"/>
          <w:i/>
          <w:iCs/>
          <w:sz w:val="24"/>
          <w:szCs w:val="24"/>
        </w:rPr>
        <w:t>Chullanka</w:t>
      </w:r>
      <w:r w:rsidRPr="00060BD4">
        <w:rPr>
          <w:rFonts w:ascii="Times New Roman" w:hAnsi="Times New Roman" w:cs="Times New Roman"/>
          <w:sz w:val="24"/>
          <w:szCs w:val="24"/>
        </w:rPr>
        <w:t xml:space="preserve"> suffit</w:t>
      </w:r>
      <w:r w:rsidR="002E7B75" w:rsidRPr="00060BD4">
        <w:rPr>
          <w:rFonts w:ascii="Times New Roman" w:hAnsi="Times New Roman" w:cs="Times New Roman"/>
          <w:sz w:val="24"/>
          <w:szCs w:val="24"/>
        </w:rPr>
        <w:t xml:space="preserve"> </w:t>
      </w:r>
      <w:r>
        <w:rPr>
          <w:rFonts w:ascii="Times New Roman" w:hAnsi="Times New Roman" w:cs="Times New Roman"/>
          <w:sz w:val="24"/>
          <w:szCs w:val="24"/>
        </w:rPr>
        <w:t>pour</w:t>
      </w:r>
      <w:r w:rsidR="002E7B75" w:rsidRPr="00060BD4">
        <w:rPr>
          <w:rFonts w:ascii="Times New Roman" w:hAnsi="Times New Roman" w:cs="Times New Roman"/>
          <w:sz w:val="24"/>
          <w:szCs w:val="24"/>
        </w:rPr>
        <w:t xml:space="preserve"> souligner que</w:t>
      </w:r>
      <w:r>
        <w:rPr>
          <w:rFonts w:ascii="Times New Roman" w:hAnsi="Times New Roman" w:cs="Times New Roman"/>
          <w:sz w:val="24"/>
          <w:szCs w:val="24"/>
        </w:rPr>
        <w:t xml:space="preserve"> </w:t>
      </w:r>
      <w:r w:rsidR="002E7B75" w:rsidRPr="00060BD4">
        <w:rPr>
          <w:rFonts w:ascii="Times New Roman" w:hAnsi="Times New Roman" w:cs="Times New Roman"/>
          <w:sz w:val="24"/>
          <w:szCs w:val="24"/>
        </w:rPr>
        <w:t>le cadre expérientiel</w:t>
      </w:r>
      <w:r w:rsidR="00686E7F">
        <w:rPr>
          <w:rFonts w:ascii="Times New Roman" w:hAnsi="Times New Roman" w:cs="Times New Roman"/>
          <w:sz w:val="24"/>
          <w:szCs w:val="24"/>
        </w:rPr>
        <w:t xml:space="preserve"> du magasin en présence d’une borne connectée permet </w:t>
      </w:r>
      <w:r w:rsidR="00D51716" w:rsidRPr="00060BD4">
        <w:rPr>
          <w:rFonts w:ascii="Times New Roman" w:hAnsi="Times New Roman" w:cs="Times New Roman"/>
          <w:sz w:val="24"/>
          <w:szCs w:val="24"/>
        </w:rPr>
        <w:t>d’apporter</w:t>
      </w:r>
      <w:r w:rsidR="002E7B75" w:rsidRPr="00060BD4">
        <w:rPr>
          <w:rFonts w:ascii="Times New Roman" w:hAnsi="Times New Roman" w:cs="Times New Roman"/>
          <w:sz w:val="24"/>
          <w:szCs w:val="24"/>
        </w:rPr>
        <w:t xml:space="preserve"> une vraie dimension hédonique à l’expérience </w:t>
      </w:r>
      <w:r w:rsidR="002E7B75">
        <w:rPr>
          <w:rFonts w:ascii="Times New Roman" w:hAnsi="Times New Roman" w:cs="Times New Roman"/>
          <w:sz w:val="24"/>
          <w:szCs w:val="24"/>
        </w:rPr>
        <w:t>et</w:t>
      </w:r>
      <w:r w:rsidR="002E7B75" w:rsidRPr="00060BD4">
        <w:rPr>
          <w:rFonts w:ascii="Times New Roman" w:hAnsi="Times New Roman" w:cs="Times New Roman"/>
          <w:sz w:val="24"/>
          <w:szCs w:val="24"/>
        </w:rPr>
        <w:t xml:space="preserve"> renforcer la fidélité.</w:t>
      </w:r>
      <w:r w:rsidR="002E7B75">
        <w:rPr>
          <w:rFonts w:ascii="Times New Roman" w:hAnsi="Times New Roman" w:cs="Times New Roman"/>
          <w:sz w:val="24"/>
          <w:szCs w:val="24"/>
        </w:rPr>
        <w:t xml:space="preserve"> </w:t>
      </w:r>
      <w:r w:rsidR="002E7B75" w:rsidRPr="00060BD4">
        <w:rPr>
          <w:rFonts w:ascii="Times New Roman" w:hAnsi="Times New Roman" w:cs="Times New Roman"/>
          <w:sz w:val="24"/>
          <w:szCs w:val="24"/>
        </w:rPr>
        <w:t xml:space="preserve">Par ailleurs, l’examen du mécanisme de modération appliqué à chaque dimension de la valeur permet aux </w:t>
      </w:r>
      <w:r w:rsidR="002E7B75">
        <w:rPr>
          <w:rFonts w:ascii="Times New Roman" w:hAnsi="Times New Roman" w:cs="Times New Roman"/>
          <w:sz w:val="24"/>
          <w:szCs w:val="24"/>
        </w:rPr>
        <w:t>magasins</w:t>
      </w:r>
      <w:r w:rsidR="002E7B75" w:rsidRPr="00060BD4">
        <w:rPr>
          <w:rFonts w:ascii="Times New Roman" w:hAnsi="Times New Roman" w:cs="Times New Roman"/>
          <w:sz w:val="24"/>
          <w:szCs w:val="24"/>
        </w:rPr>
        <w:t xml:space="preserve"> de gagner en précision sur les résultats. </w:t>
      </w:r>
      <w:r w:rsidR="002E7B75">
        <w:rPr>
          <w:rFonts w:ascii="Times New Roman" w:hAnsi="Times New Roman" w:cs="Times New Roman"/>
          <w:sz w:val="24"/>
          <w:szCs w:val="24"/>
        </w:rPr>
        <w:t>I</w:t>
      </w:r>
      <w:r w:rsidR="002E7B75" w:rsidRPr="00060BD4">
        <w:rPr>
          <w:rFonts w:ascii="Times New Roman" w:hAnsi="Times New Roman" w:cs="Times New Roman"/>
          <w:sz w:val="24"/>
          <w:szCs w:val="24"/>
        </w:rPr>
        <w:t xml:space="preserve">l est établi que l’effet positif de la valeur utilitaire sur les intentions de fidélité pourrait exister, si les clients étaient intéressés davantage à la borne connectée. Dans le même propos, l’attrait pour les technologies de magasinage permet de réduire l’effet négatif de certains sacrifices perçus sur les intentions de fidélité </w:t>
      </w:r>
      <w:r w:rsidR="00FF17C8">
        <w:rPr>
          <w:rFonts w:ascii="Times New Roman" w:hAnsi="Times New Roman" w:cs="Times New Roman"/>
          <w:sz w:val="24"/>
          <w:szCs w:val="24"/>
        </w:rPr>
        <w:t xml:space="preserve">tels que le </w:t>
      </w:r>
      <w:r w:rsidR="002E7B75" w:rsidRPr="00060BD4">
        <w:rPr>
          <w:rFonts w:ascii="Times New Roman" w:hAnsi="Times New Roman" w:cs="Times New Roman"/>
          <w:sz w:val="24"/>
          <w:szCs w:val="24"/>
        </w:rPr>
        <w:t xml:space="preserve">coût de commodité et </w:t>
      </w:r>
      <w:r w:rsidR="00FF17C8">
        <w:rPr>
          <w:rFonts w:ascii="Times New Roman" w:hAnsi="Times New Roman" w:cs="Times New Roman"/>
          <w:sz w:val="24"/>
          <w:szCs w:val="24"/>
        </w:rPr>
        <w:t xml:space="preserve">le </w:t>
      </w:r>
      <w:r w:rsidR="002E7B75" w:rsidRPr="00060BD4">
        <w:rPr>
          <w:rFonts w:ascii="Times New Roman" w:hAnsi="Times New Roman" w:cs="Times New Roman"/>
          <w:sz w:val="24"/>
          <w:szCs w:val="24"/>
        </w:rPr>
        <w:t xml:space="preserve">coût temporel. </w:t>
      </w:r>
      <w:r w:rsidR="002E7B75">
        <w:rPr>
          <w:rFonts w:ascii="Times New Roman" w:hAnsi="Times New Roman" w:cs="Times New Roman"/>
          <w:sz w:val="24"/>
          <w:szCs w:val="24"/>
        </w:rPr>
        <w:t>L</w:t>
      </w:r>
      <w:r w:rsidR="002E7B75" w:rsidRPr="00060BD4">
        <w:rPr>
          <w:rFonts w:ascii="Times New Roman" w:hAnsi="Times New Roman" w:cs="Times New Roman"/>
          <w:sz w:val="24"/>
          <w:szCs w:val="24"/>
        </w:rPr>
        <w:t xml:space="preserve">es magasins doivent </w:t>
      </w:r>
      <w:r>
        <w:rPr>
          <w:rFonts w:ascii="Times New Roman" w:hAnsi="Times New Roman" w:cs="Times New Roman"/>
          <w:sz w:val="24"/>
          <w:szCs w:val="24"/>
        </w:rPr>
        <w:t xml:space="preserve">donc </w:t>
      </w:r>
      <w:r w:rsidR="002E7B75" w:rsidRPr="00060BD4">
        <w:rPr>
          <w:rFonts w:ascii="Times New Roman" w:hAnsi="Times New Roman" w:cs="Times New Roman"/>
          <w:sz w:val="24"/>
          <w:szCs w:val="24"/>
        </w:rPr>
        <w:t xml:space="preserve">susciter l’intérêt de leurs équipements digitaux </w:t>
      </w:r>
      <w:r w:rsidR="00FF17C8">
        <w:rPr>
          <w:rFonts w:ascii="Times New Roman" w:hAnsi="Times New Roman" w:cs="Times New Roman"/>
          <w:sz w:val="24"/>
          <w:szCs w:val="24"/>
        </w:rPr>
        <w:t xml:space="preserve">et </w:t>
      </w:r>
      <w:r w:rsidR="002E7B75" w:rsidRPr="00060BD4">
        <w:rPr>
          <w:rFonts w:ascii="Times New Roman" w:hAnsi="Times New Roman" w:cs="Times New Roman"/>
          <w:sz w:val="24"/>
          <w:szCs w:val="24"/>
        </w:rPr>
        <w:t xml:space="preserve">inviter les clients à s’impliquer et prolonger leurs expériences via ces </w:t>
      </w:r>
      <w:r w:rsidR="001152B6">
        <w:rPr>
          <w:rFonts w:ascii="Times New Roman" w:hAnsi="Times New Roman" w:cs="Times New Roman"/>
          <w:sz w:val="24"/>
          <w:szCs w:val="24"/>
        </w:rPr>
        <w:t>technologies</w:t>
      </w:r>
      <w:r w:rsidR="002E7B75" w:rsidRPr="00060BD4">
        <w:rPr>
          <w:rFonts w:ascii="Times New Roman" w:hAnsi="Times New Roman" w:cs="Times New Roman"/>
          <w:sz w:val="24"/>
          <w:szCs w:val="24"/>
        </w:rPr>
        <w:t>.</w:t>
      </w:r>
      <w:r w:rsidR="002E7B75">
        <w:rPr>
          <w:rFonts w:ascii="Times New Roman" w:hAnsi="Times New Roman" w:cs="Times New Roman"/>
          <w:sz w:val="24"/>
          <w:szCs w:val="24"/>
        </w:rPr>
        <w:t xml:space="preserve"> </w:t>
      </w:r>
      <w:r w:rsidR="000E0A33">
        <w:rPr>
          <w:rFonts w:ascii="Times New Roman" w:hAnsi="Times New Roman" w:cs="Times New Roman"/>
          <w:sz w:val="24"/>
          <w:szCs w:val="24"/>
        </w:rPr>
        <w:t>Ils doivent</w:t>
      </w:r>
      <w:r w:rsidR="002E7B75">
        <w:rPr>
          <w:rFonts w:ascii="Times New Roman" w:hAnsi="Times New Roman" w:cs="Times New Roman"/>
          <w:sz w:val="24"/>
          <w:szCs w:val="24"/>
        </w:rPr>
        <w:t xml:space="preserve"> également </w:t>
      </w:r>
      <w:r w:rsidR="00D404E6">
        <w:rPr>
          <w:rFonts w:ascii="Times New Roman" w:hAnsi="Times New Roman" w:cs="Times New Roman"/>
          <w:sz w:val="24"/>
          <w:szCs w:val="24"/>
        </w:rPr>
        <w:t>assurer le</w:t>
      </w:r>
      <w:r w:rsidR="002E7B75">
        <w:rPr>
          <w:rFonts w:ascii="Times New Roman" w:hAnsi="Times New Roman" w:cs="Times New Roman"/>
          <w:sz w:val="24"/>
          <w:szCs w:val="24"/>
        </w:rPr>
        <w:t xml:space="preserve"> bon fonctionnement de ces appareils, </w:t>
      </w:r>
      <w:r w:rsidR="0044189B">
        <w:rPr>
          <w:rFonts w:ascii="Times New Roman" w:hAnsi="Times New Roman" w:cs="Times New Roman"/>
          <w:sz w:val="24"/>
          <w:szCs w:val="24"/>
        </w:rPr>
        <w:t>puisque l</w:t>
      </w:r>
      <w:r w:rsidR="002E7B75">
        <w:rPr>
          <w:rFonts w:ascii="Times New Roman" w:hAnsi="Times New Roman" w:cs="Times New Roman"/>
          <w:sz w:val="24"/>
          <w:szCs w:val="24"/>
        </w:rPr>
        <w:t xml:space="preserve">es résultats démontrent qu’un mauvais fonctionnement de la borne connectée peut réduire les intentions de fidélité. </w:t>
      </w:r>
      <w:r w:rsidR="002E7B75" w:rsidRPr="00060BD4">
        <w:rPr>
          <w:rFonts w:ascii="Times New Roman" w:hAnsi="Times New Roman" w:cs="Times New Roman"/>
          <w:sz w:val="24"/>
          <w:szCs w:val="24"/>
        </w:rPr>
        <w:t>Les résultats incitent aussi à prendre en compte les caractéristiques du profil client dans l’élaboration des stratégies de fidélisation. En effet, il ressort des effets modérateurs d</w:t>
      </w:r>
      <w:r w:rsidR="0075091B">
        <w:rPr>
          <w:rFonts w:ascii="Times New Roman" w:hAnsi="Times New Roman" w:cs="Times New Roman"/>
          <w:sz w:val="24"/>
          <w:szCs w:val="24"/>
        </w:rPr>
        <w:t>u genre</w:t>
      </w:r>
      <w:r w:rsidR="002E7B75" w:rsidRPr="00060BD4">
        <w:rPr>
          <w:rFonts w:ascii="Times New Roman" w:hAnsi="Times New Roman" w:cs="Times New Roman"/>
          <w:sz w:val="24"/>
          <w:szCs w:val="24"/>
        </w:rPr>
        <w:t xml:space="preserve">, que les hommes seraient plus fidèles que les femmes, </w:t>
      </w:r>
      <w:r w:rsidR="00E06E27">
        <w:rPr>
          <w:rFonts w:ascii="Times New Roman" w:hAnsi="Times New Roman" w:cs="Times New Roman"/>
          <w:sz w:val="24"/>
          <w:szCs w:val="24"/>
        </w:rPr>
        <w:t xml:space="preserve">envers le magasin, </w:t>
      </w:r>
      <w:r w:rsidR="002E7B75" w:rsidRPr="00060BD4">
        <w:rPr>
          <w:rFonts w:ascii="Times New Roman" w:hAnsi="Times New Roman" w:cs="Times New Roman"/>
          <w:sz w:val="24"/>
          <w:szCs w:val="24"/>
        </w:rPr>
        <w:t>par rapport à certaines dimensions de la valeur, comme l’expression de soi et la stimulation expérientielle. Enfin, nous déduisons que la présence d’une borne connectée est bénéfique pour les enseignes</w:t>
      </w:r>
      <w:r w:rsidR="0044189B">
        <w:rPr>
          <w:rFonts w:ascii="Times New Roman" w:hAnsi="Times New Roman" w:cs="Times New Roman"/>
          <w:sz w:val="24"/>
          <w:szCs w:val="24"/>
        </w:rPr>
        <w:t xml:space="preserve"> et</w:t>
      </w:r>
      <w:r w:rsidR="0044189B" w:rsidRPr="00060BD4">
        <w:rPr>
          <w:rFonts w:ascii="Times New Roman" w:hAnsi="Times New Roman" w:cs="Times New Roman"/>
          <w:sz w:val="24"/>
          <w:szCs w:val="24"/>
        </w:rPr>
        <w:t xml:space="preserve"> induit un comportement plus favorable envers le magasin. </w:t>
      </w:r>
    </w:p>
    <w:p w14:paraId="6601D425" w14:textId="77777777" w:rsidR="000F7C11" w:rsidRDefault="000F7C11" w:rsidP="000F7C11">
      <w:pPr>
        <w:spacing w:after="120" w:line="240" w:lineRule="auto"/>
        <w:ind w:firstLine="567"/>
        <w:jc w:val="both"/>
        <w:rPr>
          <w:rFonts w:ascii="Times New Roman" w:hAnsi="Times New Roman" w:cs="Times New Roman"/>
          <w:sz w:val="24"/>
          <w:szCs w:val="24"/>
        </w:rPr>
      </w:pPr>
    </w:p>
    <w:p w14:paraId="1C80B18A" w14:textId="2F18D075" w:rsidR="008D55EF" w:rsidRPr="000F7C11" w:rsidRDefault="008D55EF" w:rsidP="008F4E84">
      <w:pPr>
        <w:spacing w:before="240" w:after="240" w:line="240" w:lineRule="auto"/>
        <w:outlineLvl w:val="0"/>
        <w:rPr>
          <w:rFonts w:ascii="Times New Roman" w:hAnsi="Times New Roman" w:cs="Times New Roman"/>
          <w:sz w:val="24"/>
          <w:szCs w:val="24"/>
        </w:rPr>
      </w:pPr>
      <w:r>
        <w:rPr>
          <w:rFonts w:ascii="Times New Roman" w:hAnsi="Times New Roman" w:cs="Times New Roman"/>
          <w:b/>
          <w:sz w:val="24"/>
          <w:szCs w:val="24"/>
        </w:rPr>
        <w:t>Principales références</w:t>
      </w:r>
      <w:r>
        <w:rPr>
          <w:rStyle w:val="Marquenotebasdepage"/>
          <w:rFonts w:ascii="Times New Roman" w:hAnsi="Times New Roman" w:cs="Times New Roman"/>
          <w:b/>
          <w:sz w:val="24"/>
          <w:szCs w:val="24"/>
        </w:rPr>
        <w:footnoteReference w:id="5"/>
      </w:r>
    </w:p>
    <w:p w14:paraId="1027BC40" w14:textId="287A8312" w:rsidR="008D55EF" w:rsidRPr="00907D38" w:rsidRDefault="008D55EF" w:rsidP="000F7C11">
      <w:pPr>
        <w:spacing w:before="240" w:after="120" w:line="240" w:lineRule="auto"/>
        <w:ind w:firstLine="567"/>
        <w:jc w:val="both"/>
        <w:rPr>
          <w:rFonts w:ascii="Times New Roman" w:hAnsi="Times New Roman" w:cs="Times New Roman"/>
          <w:sz w:val="24"/>
          <w:szCs w:val="24"/>
        </w:rPr>
      </w:pPr>
      <w:r w:rsidRPr="00907D38">
        <w:rPr>
          <w:rFonts w:ascii="Times New Roman" w:hAnsi="Times New Roman" w:cs="Times New Roman"/>
          <w:sz w:val="24"/>
          <w:szCs w:val="24"/>
        </w:rPr>
        <w:t xml:space="preserve">Aurier P., Evrard Y. et N’Goala, G. (2004), Comprendre et mesurer </w:t>
      </w:r>
      <w:proofErr w:type="gramStart"/>
      <w:r w:rsidRPr="00907D38">
        <w:rPr>
          <w:rFonts w:ascii="Times New Roman" w:hAnsi="Times New Roman" w:cs="Times New Roman"/>
          <w:sz w:val="24"/>
          <w:szCs w:val="24"/>
        </w:rPr>
        <w:t>la valeur</w:t>
      </w:r>
      <w:proofErr w:type="gramEnd"/>
      <w:r w:rsidRPr="00907D38">
        <w:rPr>
          <w:rFonts w:ascii="Times New Roman" w:hAnsi="Times New Roman" w:cs="Times New Roman"/>
          <w:sz w:val="24"/>
          <w:szCs w:val="24"/>
        </w:rPr>
        <w:t xml:space="preserve"> du point de vue du consommateur, </w:t>
      </w:r>
      <w:r w:rsidRPr="00907D38">
        <w:rPr>
          <w:rFonts w:ascii="Times New Roman" w:hAnsi="Times New Roman" w:cs="Times New Roman"/>
          <w:i/>
          <w:sz w:val="24"/>
          <w:szCs w:val="24"/>
        </w:rPr>
        <w:t>Recherche et Applications en Marketing</w:t>
      </w:r>
      <w:r w:rsidRPr="00907D38">
        <w:rPr>
          <w:rFonts w:ascii="Times New Roman" w:hAnsi="Times New Roman" w:cs="Times New Roman"/>
          <w:sz w:val="24"/>
          <w:szCs w:val="24"/>
        </w:rPr>
        <w:t>, 19, 3, 1-20.</w:t>
      </w:r>
    </w:p>
    <w:p w14:paraId="5F6D90CE" w14:textId="77777777" w:rsidR="008D55EF" w:rsidRPr="00907D38" w:rsidRDefault="008D55EF" w:rsidP="000F7C11">
      <w:pPr>
        <w:spacing w:after="120" w:line="240" w:lineRule="auto"/>
        <w:ind w:firstLine="567"/>
        <w:jc w:val="both"/>
        <w:rPr>
          <w:rFonts w:ascii="Times New Roman" w:hAnsi="Times New Roman" w:cs="Times New Roman"/>
          <w:sz w:val="24"/>
          <w:szCs w:val="24"/>
        </w:rPr>
      </w:pPr>
      <w:r w:rsidRPr="00907D38">
        <w:rPr>
          <w:rFonts w:ascii="Times New Roman" w:hAnsi="Times New Roman" w:cs="Times New Roman"/>
          <w:sz w:val="24"/>
          <w:szCs w:val="24"/>
        </w:rPr>
        <w:t xml:space="preserve">Badot O., Belghiti S. et Ochs (2016), L’expérience de magasinage phygitale : tentative de conceptualisation et investigation empirique.  </w:t>
      </w:r>
      <w:r w:rsidRPr="00907D38">
        <w:rPr>
          <w:rFonts w:ascii="Times New Roman" w:hAnsi="Times New Roman" w:cs="Times New Roman"/>
          <w:i/>
          <w:sz w:val="24"/>
          <w:szCs w:val="24"/>
        </w:rPr>
        <w:t>15ème Journée de Recherche sur le Marketing Digital</w:t>
      </w:r>
      <w:r w:rsidRPr="00907D38">
        <w:rPr>
          <w:rFonts w:ascii="Times New Roman" w:hAnsi="Times New Roman" w:cs="Times New Roman"/>
          <w:sz w:val="24"/>
          <w:szCs w:val="24"/>
        </w:rPr>
        <w:t>, Paris, La Sorbonne, France.</w:t>
      </w:r>
    </w:p>
    <w:p w14:paraId="09591976" w14:textId="2D4978D8" w:rsidR="008D55EF" w:rsidRPr="00907D38" w:rsidRDefault="008D55EF" w:rsidP="000F7C11">
      <w:pPr>
        <w:spacing w:after="120" w:line="240" w:lineRule="auto"/>
        <w:ind w:firstLine="567"/>
        <w:jc w:val="both"/>
        <w:rPr>
          <w:rFonts w:ascii="Times New Roman" w:hAnsi="Times New Roman" w:cs="Times New Roman"/>
          <w:sz w:val="24"/>
          <w:szCs w:val="24"/>
        </w:rPr>
      </w:pPr>
      <w:r w:rsidRPr="00907D38">
        <w:rPr>
          <w:rFonts w:ascii="Times New Roman" w:hAnsi="Times New Roman" w:cs="Times New Roman"/>
          <w:sz w:val="24"/>
          <w:szCs w:val="24"/>
        </w:rPr>
        <w:t xml:space="preserve">Beck M. et Crié D. (2015), </w:t>
      </w:r>
      <w:r w:rsidR="0075091B" w:rsidRPr="00907D38">
        <w:rPr>
          <w:rFonts w:ascii="Times New Roman" w:hAnsi="Times New Roman" w:cs="Times New Roman"/>
          <w:sz w:val="24"/>
          <w:szCs w:val="24"/>
        </w:rPr>
        <w:t>L</w:t>
      </w:r>
      <w:r w:rsidRPr="00907D38">
        <w:rPr>
          <w:rFonts w:ascii="Times New Roman" w:hAnsi="Times New Roman" w:cs="Times New Roman"/>
          <w:sz w:val="24"/>
          <w:szCs w:val="24"/>
        </w:rPr>
        <w:t xml:space="preserve">es nouvelles aides à la vente et à l’achat : définition, état de l’art et proposition d’une taxinomie, </w:t>
      </w:r>
      <w:r w:rsidRPr="00907D38">
        <w:rPr>
          <w:rFonts w:ascii="Times New Roman" w:hAnsi="Times New Roman" w:cs="Times New Roman"/>
          <w:i/>
          <w:sz w:val="24"/>
          <w:szCs w:val="24"/>
        </w:rPr>
        <w:t>Décisions Marketing</w:t>
      </w:r>
      <w:r w:rsidRPr="00907D38">
        <w:rPr>
          <w:rFonts w:ascii="Times New Roman" w:hAnsi="Times New Roman" w:cs="Times New Roman"/>
          <w:sz w:val="24"/>
          <w:szCs w:val="24"/>
        </w:rPr>
        <w:t>, 79, 131-150.</w:t>
      </w:r>
    </w:p>
    <w:p w14:paraId="3A32898D" w14:textId="77777777" w:rsidR="008D55EF" w:rsidRPr="00907D38" w:rsidRDefault="008D55EF" w:rsidP="000F7C11">
      <w:pPr>
        <w:spacing w:after="120" w:line="240" w:lineRule="auto"/>
        <w:ind w:firstLine="567"/>
        <w:jc w:val="both"/>
        <w:rPr>
          <w:rFonts w:ascii="Times New Roman" w:eastAsia="Times New Roman" w:hAnsi="Times New Roman" w:cs="Times New Roman"/>
          <w:sz w:val="24"/>
          <w:szCs w:val="24"/>
        </w:rPr>
      </w:pPr>
      <w:r w:rsidRPr="00907D38">
        <w:rPr>
          <w:rFonts w:ascii="Times New Roman" w:eastAsia="Times New Roman" w:hAnsi="Times New Roman" w:cs="Times New Roman"/>
          <w:sz w:val="24"/>
          <w:szCs w:val="24"/>
        </w:rPr>
        <w:lastRenderedPageBreak/>
        <w:t xml:space="preserve">Benavent C., Pechpeyrou P. et Stroz, J. (2019), L’intérêt des techniques mobile-in-store : le rôle spécifique de l’orientation d’achat, </w:t>
      </w:r>
      <w:r w:rsidRPr="00907D38">
        <w:rPr>
          <w:rFonts w:ascii="Times New Roman" w:eastAsia="Times New Roman" w:hAnsi="Times New Roman" w:cs="Times New Roman"/>
          <w:i/>
          <w:sz w:val="24"/>
          <w:szCs w:val="24"/>
        </w:rPr>
        <w:t>Décisions Marketing</w:t>
      </w:r>
      <w:r w:rsidRPr="00907D38">
        <w:rPr>
          <w:rFonts w:ascii="Times New Roman" w:eastAsia="Times New Roman" w:hAnsi="Times New Roman" w:cs="Times New Roman"/>
          <w:sz w:val="24"/>
          <w:szCs w:val="24"/>
        </w:rPr>
        <w:t>, 93,33-51.</w:t>
      </w:r>
    </w:p>
    <w:p w14:paraId="3FD3BD37" w14:textId="2AC1C313" w:rsidR="008D55EF" w:rsidRPr="00907D38" w:rsidRDefault="008D55EF" w:rsidP="000F7C11">
      <w:pPr>
        <w:spacing w:after="120" w:line="240" w:lineRule="auto"/>
        <w:ind w:firstLine="567"/>
        <w:jc w:val="both"/>
        <w:rPr>
          <w:rFonts w:ascii="Times New Roman" w:hAnsi="Times New Roman" w:cs="Times New Roman"/>
          <w:sz w:val="24"/>
          <w:szCs w:val="24"/>
          <w:shd w:val="clear" w:color="auto" w:fill="FFFFFF"/>
        </w:rPr>
      </w:pPr>
      <w:r w:rsidRPr="00907D38">
        <w:rPr>
          <w:rFonts w:ascii="Times New Roman" w:eastAsia="Times New Roman" w:hAnsi="Times New Roman" w:cs="Times New Roman"/>
          <w:sz w:val="24"/>
          <w:szCs w:val="24"/>
        </w:rPr>
        <w:t>Bèzes C. (201</w:t>
      </w:r>
      <w:r w:rsidR="000B17EE" w:rsidRPr="00907D38">
        <w:rPr>
          <w:rFonts w:ascii="Times New Roman" w:eastAsia="Times New Roman" w:hAnsi="Times New Roman" w:cs="Times New Roman"/>
          <w:sz w:val="24"/>
          <w:szCs w:val="24"/>
        </w:rPr>
        <w:t>8</w:t>
      </w:r>
      <w:r w:rsidRPr="00907D38">
        <w:rPr>
          <w:rFonts w:ascii="Times New Roman" w:eastAsia="Times New Roman" w:hAnsi="Times New Roman" w:cs="Times New Roman"/>
          <w:sz w:val="24"/>
          <w:szCs w:val="24"/>
        </w:rPr>
        <w:t>),</w:t>
      </w:r>
      <w:r w:rsidRPr="00907D38">
        <w:rPr>
          <w:rFonts w:ascii="Times New Roman" w:hAnsi="Times New Roman" w:cs="Times New Roman"/>
          <w:sz w:val="24"/>
          <w:szCs w:val="24"/>
        </w:rPr>
        <w:t xml:space="preserve"> </w:t>
      </w:r>
      <w:r w:rsidRPr="00907D38">
        <w:rPr>
          <w:rFonts w:ascii="Times New Roman" w:eastAsia="Times New Roman" w:hAnsi="Times New Roman" w:cs="Times New Roman"/>
          <w:sz w:val="24"/>
          <w:szCs w:val="24"/>
        </w:rPr>
        <w:t xml:space="preserve">Quel smart retailing en magasin pour quelle expérience omnicanal vécue </w:t>
      </w:r>
      <w:proofErr w:type="gramStart"/>
      <w:r w:rsidRPr="00907D38">
        <w:rPr>
          <w:rFonts w:ascii="Times New Roman" w:eastAsia="Times New Roman" w:hAnsi="Times New Roman" w:cs="Times New Roman"/>
          <w:sz w:val="24"/>
          <w:szCs w:val="24"/>
        </w:rPr>
        <w:t>?</w:t>
      </w:r>
      <w:r w:rsidR="00907D38">
        <w:rPr>
          <w:rFonts w:ascii="Times New Roman" w:eastAsia="Times New Roman" w:hAnsi="Times New Roman" w:cs="Times New Roman"/>
          <w:sz w:val="24"/>
          <w:szCs w:val="24"/>
        </w:rPr>
        <w:t>,</w:t>
      </w:r>
      <w:proofErr w:type="gramEnd"/>
      <w:r w:rsidR="00907D38">
        <w:rPr>
          <w:rFonts w:ascii="Times New Roman" w:eastAsia="Times New Roman" w:hAnsi="Times New Roman" w:cs="Times New Roman"/>
          <w:sz w:val="24"/>
          <w:szCs w:val="24"/>
        </w:rPr>
        <w:t xml:space="preserve"> </w:t>
      </w:r>
      <w:r w:rsidRPr="00907D38">
        <w:rPr>
          <w:rFonts w:ascii="Times New Roman" w:eastAsia="Times New Roman" w:hAnsi="Times New Roman" w:cs="Times New Roman"/>
          <w:i/>
          <w:sz w:val="24"/>
          <w:szCs w:val="24"/>
        </w:rPr>
        <w:t>Recherche et Applications en Marketing</w:t>
      </w:r>
      <w:r w:rsidRPr="00907D38">
        <w:rPr>
          <w:rFonts w:ascii="Times New Roman" w:eastAsia="Times New Roman" w:hAnsi="Times New Roman" w:cs="Times New Roman"/>
          <w:sz w:val="24"/>
          <w:szCs w:val="24"/>
        </w:rPr>
        <w:t xml:space="preserve">, </w:t>
      </w:r>
      <w:r w:rsidR="00F42414" w:rsidRPr="00907D38">
        <w:rPr>
          <w:rFonts w:ascii="Times New Roman" w:hAnsi="Times New Roman" w:cs="Times New Roman"/>
          <w:sz w:val="24"/>
          <w:szCs w:val="24"/>
          <w:shd w:val="clear" w:color="auto" w:fill="FFFFFF"/>
        </w:rPr>
        <w:t>34, 1, 95-118</w:t>
      </w:r>
      <w:r w:rsidR="009C648F" w:rsidRPr="00907D38">
        <w:rPr>
          <w:rFonts w:ascii="Times New Roman" w:hAnsi="Times New Roman" w:cs="Times New Roman"/>
          <w:sz w:val="24"/>
          <w:szCs w:val="24"/>
          <w:shd w:val="clear" w:color="auto" w:fill="FFFFFF"/>
        </w:rPr>
        <w:t>.</w:t>
      </w:r>
    </w:p>
    <w:p w14:paraId="390EBC66" w14:textId="77777777" w:rsidR="008D55EF" w:rsidRPr="00907D38" w:rsidRDefault="008D55EF" w:rsidP="000F7C11">
      <w:pPr>
        <w:spacing w:after="120" w:line="240" w:lineRule="auto"/>
        <w:ind w:firstLine="567"/>
        <w:jc w:val="both"/>
        <w:rPr>
          <w:rFonts w:ascii="Times New Roman" w:eastAsia="Times New Roman" w:hAnsi="Times New Roman" w:cs="Times New Roman"/>
          <w:color w:val="000000" w:themeColor="text1"/>
          <w:sz w:val="24"/>
          <w:szCs w:val="24"/>
        </w:rPr>
      </w:pPr>
      <w:r w:rsidRPr="00907D38">
        <w:rPr>
          <w:rFonts w:ascii="Times New Roman" w:hAnsi="Times New Roman" w:cs="Times New Roman"/>
          <w:color w:val="000000" w:themeColor="text1"/>
          <w:sz w:val="24"/>
          <w:szCs w:val="24"/>
          <w:shd w:val="clear" w:color="auto" w:fill="FFFFFF"/>
        </w:rPr>
        <w:t xml:space="preserve">Bressolles G. et Viot C. (2018), Les détaillants face au défi du commerce connecté : une comparaison France-Canada, </w:t>
      </w:r>
      <w:r w:rsidRPr="00907D38">
        <w:rPr>
          <w:rFonts w:ascii="Times New Roman" w:hAnsi="Times New Roman" w:cs="Times New Roman"/>
          <w:i/>
          <w:iCs/>
          <w:color w:val="000000" w:themeColor="text1"/>
          <w:sz w:val="24"/>
          <w:szCs w:val="24"/>
          <w:shd w:val="clear" w:color="auto" w:fill="FFFFFF"/>
        </w:rPr>
        <w:t>23ième conférence de l'AIM</w:t>
      </w:r>
      <w:r w:rsidRPr="00907D38">
        <w:rPr>
          <w:rFonts w:ascii="Times New Roman" w:hAnsi="Times New Roman" w:cs="Times New Roman"/>
          <w:color w:val="000000" w:themeColor="text1"/>
          <w:sz w:val="24"/>
          <w:szCs w:val="24"/>
          <w:shd w:val="clear" w:color="auto" w:fill="FFFFFF"/>
        </w:rPr>
        <w:t>, Prix de la meilleure communication, Montréal, France. </w:t>
      </w:r>
      <w:r w:rsidRPr="00907D38">
        <w:rPr>
          <w:rFonts w:ascii="Times New Roman" w:eastAsia="Times New Roman" w:hAnsi="Times New Roman" w:cs="Times New Roman"/>
          <w:color w:val="000000" w:themeColor="text1"/>
          <w:sz w:val="24"/>
          <w:szCs w:val="24"/>
        </w:rPr>
        <w:t xml:space="preserve"> </w:t>
      </w:r>
    </w:p>
    <w:p w14:paraId="4004D8A2" w14:textId="7AB20412" w:rsidR="005E3E6B" w:rsidRPr="00907D38" w:rsidRDefault="008D55EF" w:rsidP="000F7C11">
      <w:pPr>
        <w:spacing w:after="120" w:line="240" w:lineRule="auto"/>
        <w:ind w:firstLine="567"/>
        <w:jc w:val="both"/>
        <w:rPr>
          <w:rFonts w:ascii="Times New Roman" w:hAnsi="Times New Roman" w:cs="Times New Roman"/>
          <w:sz w:val="24"/>
          <w:szCs w:val="24"/>
          <w:lang w:val="en-US"/>
        </w:rPr>
      </w:pPr>
      <w:r w:rsidRPr="00907D38">
        <w:rPr>
          <w:rFonts w:ascii="Times New Roman" w:hAnsi="Times New Roman" w:cs="Times New Roman"/>
          <w:sz w:val="24"/>
          <w:szCs w:val="24"/>
          <w:lang w:val="en-US"/>
        </w:rPr>
        <w:t xml:space="preserve">Chouk I. </w:t>
      </w:r>
      <w:proofErr w:type="gramStart"/>
      <w:r w:rsidRPr="00907D38">
        <w:rPr>
          <w:rFonts w:ascii="Times New Roman" w:hAnsi="Times New Roman" w:cs="Times New Roman"/>
          <w:sz w:val="24"/>
          <w:szCs w:val="24"/>
          <w:lang w:val="en-US"/>
        </w:rPr>
        <w:t>et</w:t>
      </w:r>
      <w:proofErr w:type="gramEnd"/>
      <w:r w:rsidRPr="00907D38">
        <w:rPr>
          <w:rFonts w:ascii="Times New Roman" w:hAnsi="Times New Roman" w:cs="Times New Roman"/>
          <w:sz w:val="24"/>
          <w:szCs w:val="24"/>
          <w:lang w:val="en-US"/>
        </w:rPr>
        <w:t xml:space="preserve"> Mani Z. (2018), Consumer Resistance to Innovation in Services: Challenges and Barriers in the Internet of Things Era, </w:t>
      </w:r>
      <w:r w:rsidRPr="00907D38">
        <w:rPr>
          <w:rFonts w:ascii="Times New Roman" w:hAnsi="Times New Roman" w:cs="Times New Roman"/>
          <w:i/>
          <w:sz w:val="24"/>
          <w:szCs w:val="24"/>
          <w:lang w:val="en-US"/>
        </w:rPr>
        <w:t>Journal of Product Innovation Management, 1-65.</w:t>
      </w:r>
      <w:r w:rsidRPr="00907D38">
        <w:rPr>
          <w:rFonts w:ascii="Times New Roman" w:hAnsi="Times New Roman" w:cs="Times New Roman"/>
          <w:sz w:val="24"/>
          <w:szCs w:val="24"/>
          <w:lang w:val="en-US"/>
        </w:rPr>
        <w:t xml:space="preserve"> </w:t>
      </w:r>
    </w:p>
    <w:p w14:paraId="13389436" w14:textId="72BB1C11" w:rsidR="008D55EF" w:rsidRPr="00907D38" w:rsidRDefault="008D55EF" w:rsidP="000F7C11">
      <w:pPr>
        <w:spacing w:after="120" w:line="240" w:lineRule="auto"/>
        <w:ind w:firstLine="567"/>
        <w:jc w:val="both"/>
        <w:rPr>
          <w:rFonts w:ascii="Times New Roman" w:hAnsi="Times New Roman" w:cs="Times New Roman"/>
          <w:sz w:val="24"/>
          <w:szCs w:val="24"/>
          <w:lang w:val="en-US"/>
        </w:rPr>
      </w:pPr>
      <w:r w:rsidRPr="00907D38">
        <w:rPr>
          <w:rFonts w:ascii="Times New Roman" w:hAnsi="Times New Roman" w:cs="Times New Roman"/>
          <w:sz w:val="24"/>
          <w:szCs w:val="24"/>
          <w:lang w:val="en-US"/>
        </w:rPr>
        <w:t>Collin</w:t>
      </w:r>
      <w:r w:rsidR="00907D38">
        <w:rPr>
          <w:rFonts w:ascii="Times New Roman" w:hAnsi="Times New Roman" w:cs="Times New Roman"/>
          <w:sz w:val="24"/>
          <w:szCs w:val="24"/>
          <w:lang w:val="en-US"/>
        </w:rPr>
        <w:t>-</w:t>
      </w:r>
      <w:r w:rsidRPr="00907D38">
        <w:rPr>
          <w:rFonts w:ascii="Times New Roman" w:hAnsi="Times New Roman" w:cs="Times New Roman"/>
          <w:sz w:val="24"/>
          <w:szCs w:val="24"/>
          <w:lang w:val="en-US"/>
        </w:rPr>
        <w:t xml:space="preserve">Lachaud I. </w:t>
      </w:r>
      <w:proofErr w:type="gramStart"/>
      <w:r w:rsidRPr="00907D38">
        <w:rPr>
          <w:rFonts w:ascii="Times New Roman" w:hAnsi="Times New Roman" w:cs="Times New Roman"/>
          <w:sz w:val="24"/>
          <w:szCs w:val="24"/>
          <w:lang w:val="en-US"/>
        </w:rPr>
        <w:t>et</w:t>
      </w:r>
      <w:proofErr w:type="gramEnd"/>
      <w:r w:rsidRPr="00907D38">
        <w:rPr>
          <w:rFonts w:ascii="Times New Roman" w:hAnsi="Times New Roman" w:cs="Times New Roman"/>
          <w:sz w:val="24"/>
          <w:szCs w:val="24"/>
          <w:lang w:val="en-US"/>
        </w:rPr>
        <w:t xml:space="preserve"> Diallo M. F. (2016), How technological innovations create value in an omnichannel retailing ecosystem? IMMD de Lille.</w:t>
      </w:r>
    </w:p>
    <w:p w14:paraId="398D45A1" w14:textId="79A46F64" w:rsidR="00EC683D" w:rsidRPr="00907D38" w:rsidRDefault="00EC683D" w:rsidP="000F7C11">
      <w:pPr>
        <w:spacing w:after="120" w:line="240" w:lineRule="auto"/>
        <w:ind w:firstLine="567"/>
        <w:jc w:val="both"/>
        <w:rPr>
          <w:rFonts w:ascii="Times New Roman" w:hAnsi="Times New Roman" w:cs="Times New Roman"/>
          <w:sz w:val="24"/>
          <w:szCs w:val="24"/>
          <w:lang w:val="en-US"/>
        </w:rPr>
      </w:pPr>
      <w:r w:rsidRPr="00907D38">
        <w:rPr>
          <w:rFonts w:ascii="Times New Roman" w:hAnsi="Times New Roman" w:cs="Times New Roman"/>
          <w:color w:val="222222"/>
          <w:sz w:val="24"/>
          <w:szCs w:val="24"/>
          <w:shd w:val="clear" w:color="auto" w:fill="FFFFFF"/>
        </w:rPr>
        <w:t>Collin-Lachaud I. et Vanheems R. (2016), Naviguer entre espaces virtuel et réel pour faire ses achats : exploration de l’expérience de shopping hybride, </w:t>
      </w:r>
      <w:r w:rsidRPr="00907D38">
        <w:rPr>
          <w:rStyle w:val="Accentuation"/>
          <w:rFonts w:ascii="Times New Roman" w:hAnsi="Times New Roman" w:cs="Times New Roman"/>
          <w:color w:val="222222"/>
          <w:sz w:val="24"/>
          <w:szCs w:val="24"/>
          <w:shd w:val="clear" w:color="auto" w:fill="FFFFFF"/>
        </w:rPr>
        <w:t>Recherche et Applications en Mark</w:t>
      </w:r>
      <w:r w:rsidRPr="00907D38">
        <w:rPr>
          <w:rStyle w:val="Accentuation"/>
          <w:rFonts w:ascii="Times New Roman" w:hAnsi="Times New Roman" w:cs="Times New Roman"/>
          <w:b/>
          <w:bCs/>
          <w:color w:val="222222"/>
          <w:sz w:val="24"/>
          <w:szCs w:val="24"/>
          <w:shd w:val="clear" w:color="auto" w:fill="FFFFFF"/>
        </w:rPr>
        <w:t>e</w:t>
      </w:r>
      <w:r w:rsidRPr="00907D38">
        <w:rPr>
          <w:rStyle w:val="lev"/>
          <w:rFonts w:ascii="Times New Roman" w:hAnsi="Times New Roman" w:cs="Times New Roman"/>
          <w:b w:val="0"/>
          <w:bCs w:val="0"/>
          <w:color w:val="222222"/>
          <w:sz w:val="24"/>
          <w:szCs w:val="24"/>
          <w:shd w:val="clear" w:color="auto" w:fill="FFFFFF"/>
        </w:rPr>
        <w:t>ting</w:t>
      </w:r>
      <w:r w:rsidRPr="00907D38">
        <w:rPr>
          <w:rFonts w:ascii="Times New Roman" w:hAnsi="Times New Roman" w:cs="Times New Roman"/>
          <w:color w:val="222222"/>
          <w:sz w:val="24"/>
          <w:szCs w:val="24"/>
          <w:shd w:val="clear" w:color="auto" w:fill="FFFFFF"/>
        </w:rPr>
        <w:t>, 31</w:t>
      </w:r>
      <w:r w:rsidR="003A0EB1" w:rsidRPr="00907D38">
        <w:rPr>
          <w:rFonts w:ascii="Times New Roman" w:hAnsi="Times New Roman" w:cs="Times New Roman"/>
          <w:color w:val="222222"/>
          <w:sz w:val="24"/>
          <w:szCs w:val="24"/>
          <w:shd w:val="clear" w:color="auto" w:fill="FFFFFF"/>
        </w:rPr>
        <w:t>, 2</w:t>
      </w:r>
      <w:r w:rsidRPr="00907D38">
        <w:rPr>
          <w:rFonts w:ascii="Times New Roman" w:hAnsi="Times New Roman" w:cs="Times New Roman"/>
          <w:color w:val="222222"/>
          <w:sz w:val="24"/>
          <w:szCs w:val="24"/>
          <w:shd w:val="clear" w:color="auto" w:fill="FFFFFF"/>
        </w:rPr>
        <w:t xml:space="preserve">, 43-61. </w:t>
      </w:r>
    </w:p>
    <w:p w14:paraId="5122955F" w14:textId="77777777" w:rsidR="008D55EF" w:rsidRPr="00907D38" w:rsidRDefault="008D55EF" w:rsidP="000F7C11">
      <w:pPr>
        <w:spacing w:after="120" w:line="240" w:lineRule="auto"/>
        <w:ind w:firstLine="567"/>
        <w:jc w:val="both"/>
        <w:rPr>
          <w:rFonts w:ascii="Times New Roman" w:hAnsi="Times New Roman" w:cs="Times New Roman"/>
          <w:sz w:val="24"/>
          <w:szCs w:val="24"/>
        </w:rPr>
      </w:pPr>
      <w:r w:rsidRPr="00907D38">
        <w:rPr>
          <w:rFonts w:ascii="Times New Roman" w:hAnsi="Times New Roman" w:cs="Times New Roman"/>
          <w:sz w:val="24"/>
          <w:szCs w:val="24"/>
        </w:rPr>
        <w:t xml:space="preserve">Daucé B. et Goudey A. (2017), </w:t>
      </w:r>
      <w:r w:rsidRPr="00907D38">
        <w:rPr>
          <w:rFonts w:ascii="Times New Roman" w:hAnsi="Times New Roman" w:cs="Times New Roman"/>
          <w:i/>
          <w:sz w:val="24"/>
          <w:szCs w:val="24"/>
        </w:rPr>
        <w:t>Le magasin du futur : le phygital au service du smart shop, Marketing sensoriel et expérientiel du point de vente</w:t>
      </w:r>
      <w:r w:rsidRPr="00907D38">
        <w:rPr>
          <w:rFonts w:ascii="Times New Roman" w:hAnsi="Times New Roman" w:cs="Times New Roman"/>
          <w:sz w:val="24"/>
          <w:szCs w:val="24"/>
        </w:rPr>
        <w:t>, Paris : Dunod, 253-277.</w:t>
      </w:r>
    </w:p>
    <w:p w14:paraId="36C943F1" w14:textId="77777777" w:rsidR="008D55EF" w:rsidRPr="00907D38" w:rsidRDefault="008D55EF" w:rsidP="000F7C11">
      <w:pPr>
        <w:shd w:val="clear" w:color="auto" w:fill="FFFFFF"/>
        <w:spacing w:after="120" w:line="240" w:lineRule="auto"/>
        <w:ind w:firstLine="567"/>
        <w:jc w:val="both"/>
        <w:rPr>
          <w:rFonts w:ascii="Times New Roman" w:hAnsi="Times New Roman" w:cs="Times New Roman"/>
          <w:sz w:val="24"/>
          <w:szCs w:val="24"/>
          <w:lang w:val="en-US"/>
        </w:rPr>
      </w:pPr>
      <w:r w:rsidRPr="00907D38">
        <w:rPr>
          <w:rFonts w:ascii="Times New Roman" w:hAnsi="Times New Roman" w:cs="Times New Roman"/>
          <w:sz w:val="24"/>
          <w:szCs w:val="24"/>
          <w:lang w:val="en-US"/>
        </w:rPr>
        <w:t xml:space="preserve">Dennis C., Pantano E. et Priporas C. (2018), A new approach to retailing for successful competition in the new smart scenario, </w:t>
      </w:r>
      <w:r w:rsidRPr="00907D38">
        <w:rPr>
          <w:rFonts w:ascii="Times New Roman" w:hAnsi="Times New Roman" w:cs="Times New Roman"/>
          <w:i/>
          <w:sz w:val="24"/>
          <w:szCs w:val="24"/>
          <w:lang w:val="en-US"/>
        </w:rPr>
        <w:t>International Journal of Retail &amp; Distribution Management</w:t>
      </w:r>
      <w:r w:rsidRPr="00907D38">
        <w:rPr>
          <w:rFonts w:ascii="Times New Roman" w:hAnsi="Times New Roman" w:cs="Times New Roman"/>
          <w:sz w:val="24"/>
          <w:szCs w:val="24"/>
          <w:lang w:val="en-US"/>
        </w:rPr>
        <w:t xml:space="preserve">, 46, 3, 264-282. </w:t>
      </w:r>
    </w:p>
    <w:p w14:paraId="624033A3" w14:textId="77777777" w:rsidR="008D55EF" w:rsidRPr="00907D38" w:rsidRDefault="008D55EF" w:rsidP="000F7C11">
      <w:pPr>
        <w:shd w:val="clear" w:color="auto" w:fill="FFFFFF"/>
        <w:spacing w:after="120" w:line="240" w:lineRule="auto"/>
        <w:ind w:firstLine="567"/>
        <w:jc w:val="both"/>
        <w:rPr>
          <w:rFonts w:ascii="Times New Roman" w:hAnsi="Times New Roman" w:cs="Times New Roman"/>
          <w:sz w:val="24"/>
          <w:szCs w:val="24"/>
          <w:lang w:val="en-US"/>
        </w:rPr>
      </w:pPr>
      <w:r w:rsidRPr="00907D38">
        <w:rPr>
          <w:rFonts w:ascii="Times New Roman" w:hAnsi="Times New Roman" w:cs="Times New Roman"/>
          <w:color w:val="000000" w:themeColor="text1"/>
          <w:sz w:val="24"/>
          <w:szCs w:val="24"/>
        </w:rPr>
        <w:t xml:space="preserve">Diallo M. F. et al. </w:t>
      </w:r>
      <w:r w:rsidRPr="00907D38">
        <w:rPr>
          <w:rFonts w:ascii="Times New Roman" w:hAnsi="Times New Roman" w:cs="Times New Roman"/>
          <w:color w:val="000000" w:themeColor="text1"/>
          <w:sz w:val="24"/>
          <w:szCs w:val="24"/>
          <w:lang w:val="en-US"/>
        </w:rPr>
        <w:t>(2018), How self-service technology experience evaluation a</w:t>
      </w:r>
      <w:r w:rsidRPr="00907D38">
        <w:rPr>
          <w:rFonts w:ascii="Times New Roman" w:hAnsi="Times New Roman" w:cs="Times New Roman"/>
          <w:color w:val="000000" w:themeColor="text1"/>
          <w:sz w:val="24"/>
          <w:szCs w:val="24"/>
        </w:rPr>
        <w:t>ﬀ</w:t>
      </w:r>
      <w:r w:rsidRPr="00907D38">
        <w:rPr>
          <w:rFonts w:ascii="Times New Roman" w:hAnsi="Times New Roman" w:cs="Times New Roman"/>
          <w:color w:val="000000" w:themeColor="text1"/>
          <w:sz w:val="24"/>
          <w:szCs w:val="24"/>
          <w:lang w:val="en-US"/>
        </w:rPr>
        <w:t xml:space="preserve">ects waiting time and customer satisfaction? </w:t>
      </w:r>
      <w:proofErr w:type="gramStart"/>
      <w:r w:rsidRPr="00907D38">
        <w:rPr>
          <w:rFonts w:ascii="Times New Roman" w:hAnsi="Times New Roman" w:cs="Times New Roman"/>
          <w:color w:val="000000" w:themeColor="text1"/>
          <w:sz w:val="24"/>
          <w:szCs w:val="24"/>
          <w:lang w:val="en-US"/>
        </w:rPr>
        <w:t xml:space="preserve">A moderated mediation model, </w:t>
      </w:r>
      <w:r w:rsidRPr="00907D38">
        <w:rPr>
          <w:rFonts w:ascii="Times New Roman" w:hAnsi="Times New Roman" w:cs="Times New Roman"/>
          <w:i/>
          <w:color w:val="000000" w:themeColor="text1"/>
          <w:sz w:val="24"/>
          <w:szCs w:val="24"/>
          <w:lang w:val="en-US"/>
        </w:rPr>
        <w:t>Decision Support System</w:t>
      </w:r>
      <w:r w:rsidRPr="00907D38">
        <w:rPr>
          <w:rFonts w:ascii="Times New Roman" w:hAnsi="Times New Roman" w:cs="Times New Roman"/>
          <w:color w:val="000000" w:themeColor="text1"/>
          <w:sz w:val="24"/>
          <w:szCs w:val="24"/>
          <w:lang w:val="en-US"/>
        </w:rPr>
        <w:t>, 11, 38-47.</w:t>
      </w:r>
      <w:proofErr w:type="gramEnd"/>
      <w:r w:rsidRPr="00907D38">
        <w:rPr>
          <w:rFonts w:ascii="Times New Roman" w:hAnsi="Times New Roman" w:cs="Times New Roman"/>
          <w:color w:val="000000" w:themeColor="text1"/>
          <w:sz w:val="24"/>
          <w:szCs w:val="24"/>
          <w:lang w:val="en-US"/>
        </w:rPr>
        <w:t xml:space="preserve"> </w:t>
      </w:r>
    </w:p>
    <w:p w14:paraId="5409F22B" w14:textId="0F7DDC06" w:rsidR="008D55EF" w:rsidRPr="00907D38" w:rsidRDefault="008D55EF" w:rsidP="000F7C11">
      <w:pPr>
        <w:shd w:val="clear" w:color="auto" w:fill="FFFFFF"/>
        <w:spacing w:after="120" w:line="240" w:lineRule="auto"/>
        <w:ind w:firstLine="567"/>
        <w:jc w:val="both"/>
        <w:rPr>
          <w:rFonts w:ascii="Times New Roman" w:hAnsi="Times New Roman" w:cs="Times New Roman"/>
          <w:sz w:val="24"/>
          <w:szCs w:val="24"/>
        </w:rPr>
      </w:pPr>
      <w:r w:rsidRPr="00907D38">
        <w:rPr>
          <w:rFonts w:ascii="Times New Roman" w:eastAsia="Times New Roman" w:hAnsi="Times New Roman" w:cs="Times New Roman"/>
          <w:sz w:val="24"/>
          <w:szCs w:val="24"/>
          <w:lang w:val="en-US"/>
        </w:rPr>
        <w:t xml:space="preserve">El Abed M. </w:t>
      </w:r>
      <w:proofErr w:type="gramStart"/>
      <w:r w:rsidRPr="00907D38">
        <w:rPr>
          <w:rFonts w:ascii="Times New Roman" w:eastAsia="Times New Roman" w:hAnsi="Times New Roman" w:cs="Times New Roman"/>
          <w:sz w:val="24"/>
          <w:szCs w:val="24"/>
          <w:lang w:val="en-US"/>
        </w:rPr>
        <w:t>et</w:t>
      </w:r>
      <w:proofErr w:type="gramEnd"/>
      <w:r w:rsidRPr="00907D38">
        <w:rPr>
          <w:rFonts w:ascii="Times New Roman" w:eastAsia="Times New Roman" w:hAnsi="Times New Roman" w:cs="Times New Roman"/>
          <w:sz w:val="24"/>
          <w:szCs w:val="24"/>
          <w:lang w:val="en-US"/>
        </w:rPr>
        <w:t xml:space="preserve"> Lemoine J-F. </w:t>
      </w:r>
      <w:r w:rsidRPr="00907D38">
        <w:rPr>
          <w:rFonts w:ascii="Times New Roman" w:eastAsia="Times New Roman" w:hAnsi="Times New Roman" w:cs="Times New Roman"/>
          <w:sz w:val="24"/>
          <w:szCs w:val="24"/>
        </w:rPr>
        <w:t>(2017), Comprendre l’utilisation des dispositifs connectés dans le cadre du smart-retailing</w:t>
      </w:r>
      <w:r w:rsidR="00907D38">
        <w:rPr>
          <w:rFonts w:ascii="Times New Roman" w:eastAsia="Times New Roman" w:hAnsi="Times New Roman" w:cs="Times New Roman"/>
          <w:sz w:val="24"/>
          <w:szCs w:val="24"/>
        </w:rPr>
        <w:t> </w:t>
      </w:r>
      <w:r w:rsidR="0075091B" w:rsidRPr="00907D38">
        <w:rPr>
          <w:rFonts w:ascii="Times New Roman" w:eastAsia="Times New Roman" w:hAnsi="Times New Roman" w:cs="Times New Roman"/>
          <w:sz w:val="24"/>
          <w:szCs w:val="24"/>
        </w:rPr>
        <w:t>:</w:t>
      </w:r>
      <w:r w:rsidRPr="00907D38">
        <w:rPr>
          <w:rFonts w:ascii="Times New Roman" w:eastAsia="Times New Roman" w:hAnsi="Times New Roman" w:cs="Times New Roman"/>
          <w:sz w:val="24"/>
          <w:szCs w:val="24"/>
        </w:rPr>
        <w:t xml:space="preserve"> une approche par le vendeur, </w:t>
      </w:r>
      <w:r w:rsidR="0075091B" w:rsidRPr="00907D38">
        <w:rPr>
          <w:rFonts w:ascii="Times New Roman" w:eastAsia="Times New Roman" w:hAnsi="Times New Roman" w:cs="Times New Roman"/>
          <w:sz w:val="24"/>
          <w:szCs w:val="24"/>
        </w:rPr>
        <w:t>Proposition</w:t>
      </w:r>
      <w:r w:rsidRPr="00907D38">
        <w:rPr>
          <w:rFonts w:ascii="Times New Roman" w:eastAsia="Times New Roman" w:hAnsi="Times New Roman" w:cs="Times New Roman"/>
          <w:sz w:val="24"/>
          <w:szCs w:val="24"/>
        </w:rPr>
        <w:t xml:space="preserve"> de communication pour le colloque Etienne Thil.</w:t>
      </w:r>
    </w:p>
    <w:p w14:paraId="105B973F" w14:textId="65B858A5" w:rsidR="00A824DE" w:rsidRPr="00907D38" w:rsidRDefault="008D55EF" w:rsidP="000F7C11">
      <w:pPr>
        <w:spacing w:after="120" w:line="240" w:lineRule="auto"/>
        <w:ind w:firstLine="567"/>
        <w:jc w:val="both"/>
        <w:rPr>
          <w:rFonts w:ascii="Times New Roman" w:hAnsi="Times New Roman" w:cs="Times New Roman"/>
          <w:sz w:val="24"/>
          <w:szCs w:val="24"/>
          <w:lang w:val="en-US"/>
        </w:rPr>
      </w:pPr>
      <w:r w:rsidRPr="00907D38">
        <w:rPr>
          <w:rFonts w:ascii="Times New Roman" w:hAnsi="Times New Roman" w:cs="Times New Roman"/>
          <w:sz w:val="24"/>
          <w:szCs w:val="24"/>
          <w:lang w:val="en-US"/>
        </w:rPr>
        <w:t xml:space="preserve">El Azhari J. et Bennett D. (2015), Omni-channel customer experience: An investigation into the use of digital technology in physical stores and its impact on the consumer’s </w:t>
      </w:r>
      <w:r w:rsidR="0075091B" w:rsidRPr="00907D38">
        <w:rPr>
          <w:rFonts w:ascii="Times New Roman" w:hAnsi="Times New Roman" w:cs="Times New Roman"/>
          <w:sz w:val="24"/>
          <w:szCs w:val="24"/>
          <w:lang w:val="en-US"/>
        </w:rPr>
        <w:t>decision-making</w:t>
      </w:r>
      <w:r w:rsidRPr="00907D38">
        <w:rPr>
          <w:rFonts w:ascii="Times New Roman" w:hAnsi="Times New Roman" w:cs="Times New Roman"/>
          <w:sz w:val="24"/>
          <w:szCs w:val="24"/>
          <w:lang w:val="en-US"/>
        </w:rPr>
        <w:t xml:space="preserve"> process, </w:t>
      </w:r>
      <w:r w:rsidRPr="00907D38">
        <w:rPr>
          <w:rFonts w:ascii="Times New Roman" w:hAnsi="Times New Roman" w:cs="Times New Roman"/>
          <w:i/>
          <w:sz w:val="24"/>
          <w:szCs w:val="24"/>
          <w:lang w:val="en-US"/>
        </w:rPr>
        <w:t>24th AEDEM International Conference</w:t>
      </w:r>
      <w:r w:rsidRPr="00907D38">
        <w:rPr>
          <w:rFonts w:ascii="Times New Roman" w:hAnsi="Times New Roman" w:cs="Times New Roman"/>
          <w:sz w:val="24"/>
          <w:szCs w:val="24"/>
          <w:lang w:val="en-US"/>
        </w:rPr>
        <w:t xml:space="preserve">, London, United Kingdom.    </w:t>
      </w:r>
    </w:p>
    <w:p w14:paraId="31AD0B2B" w14:textId="36AE847B" w:rsidR="008D55EF" w:rsidRPr="00907D38" w:rsidRDefault="008D55EF" w:rsidP="000F7C11">
      <w:pPr>
        <w:spacing w:after="120" w:line="240" w:lineRule="auto"/>
        <w:ind w:firstLine="567"/>
        <w:jc w:val="both"/>
        <w:rPr>
          <w:rFonts w:ascii="Times New Roman" w:hAnsi="Times New Roman" w:cs="Times New Roman"/>
          <w:sz w:val="24"/>
          <w:szCs w:val="24"/>
        </w:rPr>
      </w:pPr>
      <w:r w:rsidRPr="00907D38">
        <w:rPr>
          <w:rFonts w:ascii="Times New Roman" w:eastAsia="Times New Roman" w:hAnsi="Times New Roman" w:cs="Times New Roman"/>
          <w:sz w:val="24"/>
          <w:szCs w:val="24"/>
        </w:rPr>
        <w:t xml:space="preserve">Feenstra F Glérant-Glikso A. (2017), Identifier et comprendre les sources de valeur dans l’interaction avec les SSIT (Self-Service Information Technologies) en magasin, </w:t>
      </w:r>
      <w:r w:rsidRPr="00907D38">
        <w:rPr>
          <w:rFonts w:ascii="Times New Roman" w:eastAsia="Times New Roman" w:hAnsi="Times New Roman" w:cs="Times New Roman"/>
          <w:i/>
          <w:sz w:val="24"/>
          <w:szCs w:val="24"/>
        </w:rPr>
        <w:t>Décisions Marketing</w:t>
      </w:r>
      <w:r w:rsidRPr="00907D38">
        <w:rPr>
          <w:rFonts w:ascii="Times New Roman" w:eastAsia="Times New Roman" w:hAnsi="Times New Roman" w:cs="Times New Roman"/>
          <w:sz w:val="24"/>
          <w:szCs w:val="24"/>
        </w:rPr>
        <w:t>, 86, 47-6</w:t>
      </w:r>
      <w:r w:rsidR="003571DA" w:rsidRPr="00907D38">
        <w:rPr>
          <w:rFonts w:ascii="Times New Roman" w:eastAsia="Times New Roman" w:hAnsi="Times New Roman" w:cs="Times New Roman"/>
          <w:sz w:val="24"/>
          <w:szCs w:val="24"/>
        </w:rPr>
        <w:t>6</w:t>
      </w:r>
      <w:r w:rsidRPr="00907D38">
        <w:rPr>
          <w:rFonts w:ascii="Times New Roman" w:eastAsia="Times New Roman" w:hAnsi="Times New Roman" w:cs="Times New Roman"/>
          <w:sz w:val="24"/>
          <w:szCs w:val="24"/>
        </w:rPr>
        <w:t>.</w:t>
      </w:r>
    </w:p>
    <w:p w14:paraId="70E34CF1" w14:textId="302E7F03" w:rsidR="0028682B" w:rsidRPr="00907D38" w:rsidRDefault="008D55EF" w:rsidP="000F7C11">
      <w:pPr>
        <w:spacing w:after="120" w:line="240" w:lineRule="auto"/>
        <w:ind w:firstLine="567"/>
        <w:jc w:val="both"/>
        <w:rPr>
          <w:rFonts w:ascii="Times New Roman" w:hAnsi="Times New Roman" w:cs="Times New Roman"/>
          <w:sz w:val="24"/>
          <w:szCs w:val="24"/>
        </w:rPr>
      </w:pPr>
      <w:r w:rsidRPr="00907D38">
        <w:rPr>
          <w:rFonts w:ascii="Times New Roman" w:eastAsia="Times New Roman" w:hAnsi="Times New Roman" w:cs="Times New Roman"/>
          <w:sz w:val="24"/>
          <w:szCs w:val="24"/>
        </w:rPr>
        <w:t>Filser M. et al. (2013), L’expérience du consommateur dans le commerce de détail. Une revue de littérature</w:t>
      </w:r>
      <w:r w:rsidRPr="00907D38">
        <w:rPr>
          <w:rFonts w:ascii="Times New Roman" w:hAnsi="Times New Roman" w:cs="Times New Roman"/>
          <w:i/>
          <w:sz w:val="24"/>
          <w:szCs w:val="24"/>
        </w:rPr>
        <w:t>, Recherche et Applications en Marketing</w:t>
      </w:r>
      <w:r w:rsidRPr="00907D38">
        <w:rPr>
          <w:rFonts w:ascii="Times New Roman" w:hAnsi="Times New Roman" w:cs="Times New Roman"/>
          <w:sz w:val="24"/>
          <w:szCs w:val="24"/>
        </w:rPr>
        <w:t xml:space="preserve">, </w:t>
      </w:r>
      <w:r w:rsidR="0028682B" w:rsidRPr="00907D38">
        <w:rPr>
          <w:rFonts w:ascii="Times New Roman" w:hAnsi="Times New Roman" w:cs="Times New Roman"/>
          <w:sz w:val="24"/>
          <w:szCs w:val="24"/>
        </w:rPr>
        <w:t>28</w:t>
      </w:r>
      <w:proofErr w:type="gramStart"/>
      <w:r w:rsidR="0028682B" w:rsidRPr="00907D38">
        <w:rPr>
          <w:rFonts w:ascii="Times New Roman" w:hAnsi="Times New Roman" w:cs="Times New Roman"/>
          <w:sz w:val="24"/>
          <w:szCs w:val="24"/>
        </w:rPr>
        <w:t>,3,</w:t>
      </w:r>
      <w:r w:rsidRPr="00907D38">
        <w:rPr>
          <w:rFonts w:ascii="Times New Roman" w:hAnsi="Times New Roman" w:cs="Times New Roman"/>
          <w:sz w:val="24"/>
          <w:szCs w:val="24"/>
        </w:rPr>
        <w:t>84</w:t>
      </w:r>
      <w:proofErr w:type="gramEnd"/>
      <w:r w:rsidRPr="00907D38">
        <w:rPr>
          <w:rFonts w:ascii="Times New Roman" w:hAnsi="Times New Roman" w:cs="Times New Roman"/>
          <w:sz w:val="24"/>
          <w:szCs w:val="24"/>
        </w:rPr>
        <w:t>-113.</w:t>
      </w:r>
    </w:p>
    <w:p w14:paraId="41D2A9FC" w14:textId="77777777" w:rsidR="008D55EF" w:rsidRPr="00907D38" w:rsidRDefault="009F02C3" w:rsidP="000F7C11">
      <w:pPr>
        <w:spacing w:after="120" w:line="240" w:lineRule="auto"/>
        <w:ind w:firstLine="567"/>
        <w:jc w:val="both"/>
        <w:rPr>
          <w:rFonts w:ascii="Times New Roman" w:hAnsi="Times New Roman" w:cs="Times New Roman"/>
          <w:sz w:val="24"/>
          <w:szCs w:val="24"/>
        </w:rPr>
      </w:pPr>
      <w:hyperlink r:id="rId14" w:history="1">
        <w:r w:rsidR="008D55EF" w:rsidRPr="00907D38">
          <w:rPr>
            <w:rFonts w:ascii="Times New Roman" w:hAnsi="Times New Roman" w:cs="Times New Roman"/>
            <w:sz w:val="24"/>
            <w:szCs w:val="24"/>
            <w:bdr w:val="none" w:sz="0" w:space="0" w:color="auto" w:frame="1"/>
            <w:shd w:val="clear" w:color="auto" w:fill="FFFFFF"/>
          </w:rPr>
          <w:t xml:space="preserve">Fornerino M., Rivet C. et Reghem J. (2018), Explorer l’expérience de shopping dans un magasin phygital, </w:t>
        </w:r>
        <w:r w:rsidR="008D55EF" w:rsidRPr="00907D38">
          <w:rPr>
            <w:rFonts w:ascii="Times New Roman" w:hAnsi="Times New Roman" w:cs="Times New Roman"/>
            <w:i/>
            <w:sz w:val="24"/>
            <w:szCs w:val="24"/>
            <w:bdr w:val="none" w:sz="0" w:space="0" w:color="auto" w:frame="1"/>
            <w:shd w:val="clear" w:color="auto" w:fill="FFFFFF"/>
          </w:rPr>
          <w:t>Décisions marketing,</w:t>
        </w:r>
        <w:r w:rsidR="008D55EF" w:rsidRPr="00907D38">
          <w:rPr>
            <w:rFonts w:ascii="Times New Roman" w:hAnsi="Times New Roman" w:cs="Times New Roman"/>
            <w:sz w:val="24"/>
            <w:szCs w:val="24"/>
            <w:bdr w:val="none" w:sz="0" w:space="0" w:color="auto" w:frame="1"/>
            <w:shd w:val="clear" w:color="auto" w:fill="FFFFFF"/>
          </w:rPr>
          <w:t xml:space="preserve"> 91, </w:t>
        </w:r>
        <w:bookmarkStart w:id="1" w:name="_Hlk4519751"/>
        <w:r w:rsidR="008D55EF" w:rsidRPr="00907D38">
          <w:rPr>
            <w:rFonts w:ascii="Times New Roman" w:hAnsi="Times New Roman" w:cs="Times New Roman"/>
            <w:sz w:val="24"/>
            <w:szCs w:val="24"/>
            <w:bdr w:val="none" w:sz="0" w:space="0" w:color="auto" w:frame="1"/>
            <w:shd w:val="clear" w:color="auto" w:fill="FFFFFF"/>
          </w:rPr>
          <w:t>Numéro spécial « Distribution et commerce : se réinventer face au client connecté »</w:t>
        </w:r>
        <w:bookmarkEnd w:id="1"/>
        <w:r w:rsidR="008D55EF" w:rsidRPr="00907D38">
          <w:rPr>
            <w:rFonts w:ascii="Times New Roman" w:hAnsi="Times New Roman" w:cs="Times New Roman"/>
            <w:sz w:val="24"/>
            <w:szCs w:val="24"/>
            <w:bdr w:val="none" w:sz="0" w:space="0" w:color="auto" w:frame="1"/>
            <w:shd w:val="clear" w:color="auto" w:fill="FFFFFF"/>
          </w:rPr>
          <w:t>, 45-61.</w:t>
        </w:r>
      </w:hyperlink>
    </w:p>
    <w:p w14:paraId="4451BBE4" w14:textId="082357CD" w:rsidR="0028682B" w:rsidRPr="00907D38" w:rsidRDefault="008D55EF" w:rsidP="000F7C11">
      <w:pPr>
        <w:spacing w:after="120" w:line="240" w:lineRule="auto"/>
        <w:ind w:firstLine="567"/>
        <w:jc w:val="both"/>
        <w:rPr>
          <w:rFonts w:ascii="Times New Roman" w:eastAsia="Times New Roman" w:hAnsi="Times New Roman" w:cs="Times New Roman"/>
          <w:sz w:val="24"/>
          <w:szCs w:val="24"/>
          <w:lang w:val="en-US" w:eastAsia="fr-FR"/>
        </w:rPr>
      </w:pPr>
      <w:r w:rsidRPr="00907D38">
        <w:rPr>
          <w:rFonts w:ascii="Times New Roman" w:hAnsi="Times New Roman" w:cs="Times New Roman"/>
          <w:bCs/>
          <w:sz w:val="24"/>
          <w:szCs w:val="24"/>
          <w:lang w:val="en-US"/>
        </w:rPr>
        <w:t xml:space="preserve">Grewal et al. (2016), </w:t>
      </w:r>
      <w:r w:rsidRPr="00907D38">
        <w:rPr>
          <w:rFonts w:ascii="Times New Roman" w:eastAsia="Times New Roman" w:hAnsi="Times New Roman" w:cs="Times New Roman"/>
          <w:kern w:val="36"/>
          <w:sz w:val="24"/>
          <w:szCs w:val="24"/>
          <w:lang w:val="en-US" w:eastAsia="fr-FR"/>
        </w:rPr>
        <w:t xml:space="preserve">Do Digital Displays Enhance Sales? Role of Retail Format and Message Content, </w:t>
      </w:r>
      <w:r w:rsidRPr="00907D38">
        <w:rPr>
          <w:rFonts w:ascii="Times New Roman" w:eastAsia="Times New Roman" w:hAnsi="Times New Roman" w:cs="Times New Roman"/>
          <w:i/>
          <w:sz w:val="24"/>
          <w:szCs w:val="24"/>
          <w:lang w:val="en-US" w:eastAsia="fr-FR"/>
        </w:rPr>
        <w:t>Journal of Retailing</w:t>
      </w:r>
      <w:proofErr w:type="gramStart"/>
      <w:r w:rsidRPr="00907D38">
        <w:rPr>
          <w:rFonts w:ascii="Times New Roman" w:eastAsia="Times New Roman" w:hAnsi="Times New Roman" w:cs="Times New Roman"/>
          <w:sz w:val="24"/>
          <w:szCs w:val="24"/>
          <w:lang w:val="en-US" w:eastAsia="fr-FR"/>
        </w:rPr>
        <w:t>,</w:t>
      </w:r>
      <w:r w:rsidR="0028682B" w:rsidRPr="00907D38">
        <w:rPr>
          <w:rFonts w:ascii="Times New Roman" w:eastAsia="Times New Roman" w:hAnsi="Times New Roman" w:cs="Times New Roman"/>
          <w:sz w:val="24"/>
          <w:szCs w:val="24"/>
          <w:lang w:val="en-US" w:eastAsia="fr-FR"/>
        </w:rPr>
        <w:t>92</w:t>
      </w:r>
      <w:proofErr w:type="gramEnd"/>
      <w:r w:rsidR="0028682B" w:rsidRPr="00907D38">
        <w:rPr>
          <w:rFonts w:ascii="Times New Roman" w:eastAsia="Times New Roman" w:hAnsi="Times New Roman" w:cs="Times New Roman"/>
          <w:sz w:val="24"/>
          <w:szCs w:val="24"/>
          <w:lang w:val="en-US" w:eastAsia="fr-FR"/>
        </w:rPr>
        <w:t>,</w:t>
      </w:r>
      <w:r w:rsidRPr="00907D38">
        <w:rPr>
          <w:rFonts w:ascii="Times New Roman" w:eastAsia="Times New Roman" w:hAnsi="Times New Roman" w:cs="Times New Roman"/>
          <w:sz w:val="24"/>
          <w:szCs w:val="24"/>
          <w:lang w:val="en-US" w:eastAsia="fr-FR"/>
        </w:rPr>
        <w:t xml:space="preserve"> 122-131.</w:t>
      </w:r>
    </w:p>
    <w:p w14:paraId="4A8B5210" w14:textId="44C10CEE" w:rsidR="008D55EF" w:rsidRPr="00907D38" w:rsidRDefault="008D55EF" w:rsidP="000F7C11">
      <w:pPr>
        <w:spacing w:after="120" w:line="240" w:lineRule="auto"/>
        <w:ind w:firstLine="567"/>
        <w:jc w:val="both"/>
        <w:rPr>
          <w:rFonts w:ascii="Times New Roman" w:hAnsi="Times New Roman" w:cs="Times New Roman"/>
          <w:color w:val="000000" w:themeColor="text1"/>
          <w:sz w:val="24"/>
          <w:szCs w:val="24"/>
        </w:rPr>
      </w:pPr>
      <w:r w:rsidRPr="00907D38">
        <w:rPr>
          <w:rFonts w:ascii="Times New Roman" w:hAnsi="Times New Roman" w:cs="Times New Roman"/>
          <w:color w:val="000000" w:themeColor="text1"/>
          <w:sz w:val="24"/>
          <w:szCs w:val="24"/>
        </w:rPr>
        <w:t>Hayes A.F</w:t>
      </w:r>
      <w:proofErr w:type="gramStart"/>
      <w:r w:rsidRPr="00907D38">
        <w:rPr>
          <w:rFonts w:ascii="Times New Roman" w:hAnsi="Times New Roman" w:cs="Times New Roman"/>
          <w:color w:val="000000" w:themeColor="text1"/>
          <w:sz w:val="24"/>
          <w:szCs w:val="24"/>
        </w:rPr>
        <w:t>.(</w:t>
      </w:r>
      <w:proofErr w:type="gramEnd"/>
      <w:r w:rsidRPr="00907D38">
        <w:rPr>
          <w:rFonts w:ascii="Times New Roman" w:hAnsi="Times New Roman" w:cs="Times New Roman"/>
          <w:color w:val="000000" w:themeColor="text1"/>
          <w:sz w:val="24"/>
          <w:szCs w:val="24"/>
        </w:rPr>
        <w:t>2018), I</w:t>
      </w:r>
      <w:hyperlink r:id="rId15" w:history="1">
        <w:r w:rsidRPr="00907D38">
          <w:rPr>
            <w:rStyle w:val="Lienhypertexte"/>
            <w:rFonts w:ascii="Times New Roman" w:hAnsi="Times New Roman" w:cs="Times New Roman"/>
            <w:color w:val="000000" w:themeColor="text1"/>
            <w:sz w:val="24"/>
            <w:szCs w:val="24"/>
            <w:u w:val="none"/>
          </w:rPr>
          <w:t>ntroduction to mediation, moderation, and conditional process analysis: A regression-based approach</w:t>
        </w:r>
      </w:hyperlink>
      <w:r w:rsidRPr="00907D38">
        <w:rPr>
          <w:rFonts w:ascii="Times New Roman" w:hAnsi="Times New Roman" w:cs="Times New Roman"/>
          <w:color w:val="000000" w:themeColor="text1"/>
          <w:sz w:val="24"/>
          <w:szCs w:val="24"/>
        </w:rPr>
        <w:t>, Guilford Press, New York</w:t>
      </w:r>
    </w:p>
    <w:p w14:paraId="3D19E6BF" w14:textId="78DAA1A1" w:rsidR="00D51716" w:rsidRPr="00907D38" w:rsidRDefault="00013225" w:rsidP="000F7C11">
      <w:pPr>
        <w:spacing w:after="120" w:line="240" w:lineRule="auto"/>
        <w:ind w:firstLine="567"/>
        <w:jc w:val="both"/>
        <w:rPr>
          <w:rFonts w:ascii="Times New Roman" w:hAnsi="Times New Roman" w:cs="Times New Roman"/>
          <w:sz w:val="24"/>
          <w:szCs w:val="24"/>
          <w:lang w:val="en-US"/>
        </w:rPr>
      </w:pPr>
      <w:r w:rsidRPr="00907D38">
        <w:rPr>
          <w:rFonts w:ascii="Times New Roman" w:hAnsi="Times New Roman" w:cs="Times New Roman"/>
          <w:sz w:val="24"/>
          <w:szCs w:val="24"/>
          <w:lang w:val="en-US"/>
        </w:rPr>
        <w:t>Huré et al.</w:t>
      </w:r>
      <w:r w:rsidR="00D51716" w:rsidRPr="00907D38">
        <w:rPr>
          <w:rFonts w:ascii="Times New Roman" w:hAnsi="Times New Roman" w:cs="Times New Roman"/>
          <w:sz w:val="24"/>
          <w:szCs w:val="24"/>
          <w:lang w:val="en-US"/>
        </w:rPr>
        <w:t xml:space="preserve"> (2017)</w:t>
      </w:r>
      <w:r w:rsidRPr="00907D38">
        <w:rPr>
          <w:rFonts w:ascii="Times New Roman" w:hAnsi="Times New Roman" w:cs="Times New Roman"/>
          <w:sz w:val="24"/>
          <w:szCs w:val="24"/>
          <w:lang w:val="en-US"/>
        </w:rPr>
        <w:t xml:space="preserve">, </w:t>
      </w:r>
      <w:r w:rsidR="00D51716" w:rsidRPr="00907D38">
        <w:rPr>
          <w:rFonts w:ascii="Times New Roman" w:hAnsi="Times New Roman" w:cs="Times New Roman"/>
          <w:sz w:val="24"/>
          <w:szCs w:val="24"/>
          <w:lang w:val="en-US"/>
        </w:rPr>
        <w:t>Understanding omni-channel shopping value: A mixed-method study</w:t>
      </w:r>
      <w:r w:rsidRPr="00907D38">
        <w:rPr>
          <w:rFonts w:ascii="Times New Roman" w:hAnsi="Times New Roman" w:cs="Times New Roman"/>
          <w:sz w:val="24"/>
          <w:szCs w:val="24"/>
          <w:lang w:val="en-US"/>
        </w:rPr>
        <w:t>,</w:t>
      </w:r>
      <w:r w:rsidR="00D51716" w:rsidRPr="00907D38">
        <w:rPr>
          <w:rFonts w:ascii="Times New Roman" w:hAnsi="Times New Roman" w:cs="Times New Roman"/>
          <w:sz w:val="24"/>
          <w:szCs w:val="24"/>
          <w:lang w:val="en-US"/>
        </w:rPr>
        <w:t xml:space="preserve"> </w:t>
      </w:r>
      <w:r w:rsidR="00D51716" w:rsidRPr="00907D38">
        <w:rPr>
          <w:rFonts w:ascii="Times New Roman" w:hAnsi="Times New Roman" w:cs="Times New Roman"/>
          <w:i/>
          <w:iCs/>
          <w:sz w:val="24"/>
          <w:szCs w:val="24"/>
          <w:lang w:val="en-US"/>
        </w:rPr>
        <w:t>Journal of Retailing and Consumer Services</w:t>
      </w:r>
      <w:r w:rsidR="00D51716" w:rsidRPr="00907D38">
        <w:rPr>
          <w:rFonts w:ascii="Times New Roman" w:hAnsi="Times New Roman" w:cs="Times New Roman"/>
          <w:sz w:val="24"/>
          <w:szCs w:val="24"/>
          <w:lang w:val="en-US"/>
        </w:rPr>
        <w:t>, 39, 314-330.</w:t>
      </w:r>
    </w:p>
    <w:p w14:paraId="41D7D5C8" w14:textId="21EF7861" w:rsidR="008D55EF" w:rsidRPr="00907D38" w:rsidRDefault="008D55EF" w:rsidP="000F7C11">
      <w:pPr>
        <w:pStyle w:val="NormalWeb"/>
        <w:shd w:val="clear" w:color="auto" w:fill="FFFFFF"/>
        <w:spacing w:before="0" w:beforeAutospacing="0" w:after="120" w:afterAutospacing="0"/>
        <w:ind w:firstLine="567"/>
        <w:jc w:val="both"/>
      </w:pPr>
      <w:r w:rsidRPr="00907D38">
        <w:lastRenderedPageBreak/>
        <w:t xml:space="preserve">Lao A. et Vlad M. (2018), Evolution numérique des points de vente par la borne interactive : quels impacts sur l'imagerie mentale, l'expérience de magasinage et la valeur de </w:t>
      </w:r>
      <w:r w:rsidR="005B2356" w:rsidRPr="00907D38">
        <w:t>magasinage</w:t>
      </w:r>
      <w:proofErr w:type="gramStart"/>
      <w:r w:rsidR="005B2356" w:rsidRPr="00907D38">
        <w:t>?</w:t>
      </w:r>
      <w:r w:rsidR="005B2356">
        <w:t>,</w:t>
      </w:r>
      <w:proofErr w:type="gramEnd"/>
      <w:r w:rsidRPr="00907D38">
        <w:t xml:space="preserve"> </w:t>
      </w:r>
      <w:bookmarkStart w:id="2" w:name="_Hlk4519925"/>
      <w:r w:rsidRPr="00907D38">
        <w:rPr>
          <w:i/>
        </w:rPr>
        <w:t>Décisions Marketing</w:t>
      </w:r>
      <w:r w:rsidRPr="00907D38">
        <w:t>, 91,</w:t>
      </w:r>
      <w:r w:rsidRPr="00907D38">
        <w:rPr>
          <w:rFonts w:eastAsiaTheme="minorHAnsi"/>
          <w:lang w:eastAsia="en-US"/>
        </w:rPr>
        <w:t xml:space="preserve"> </w:t>
      </w:r>
      <w:r w:rsidRPr="00907D38">
        <w:t>Numéro spécial « Distribution et commerce : se réinventer face au client connecté », 61-78.</w:t>
      </w:r>
      <w:bookmarkEnd w:id="2"/>
    </w:p>
    <w:p w14:paraId="10313EAA" w14:textId="0464C7E2" w:rsidR="008D55EF" w:rsidRPr="00907D38" w:rsidRDefault="008D55EF" w:rsidP="000F7C11">
      <w:pPr>
        <w:spacing w:after="120" w:line="240" w:lineRule="auto"/>
        <w:ind w:firstLine="567"/>
        <w:jc w:val="both"/>
        <w:rPr>
          <w:rFonts w:ascii="Times New Roman" w:eastAsia="Times New Roman" w:hAnsi="Times New Roman" w:cs="Times New Roman"/>
          <w:sz w:val="24"/>
          <w:szCs w:val="24"/>
        </w:rPr>
      </w:pPr>
      <w:r w:rsidRPr="00907D38">
        <w:rPr>
          <w:rFonts w:ascii="Times New Roman" w:eastAsia="Times New Roman" w:hAnsi="Times New Roman" w:cs="Times New Roman"/>
          <w:sz w:val="24"/>
          <w:szCs w:val="24"/>
        </w:rPr>
        <w:t xml:space="preserve">Lichtlé M-C. </w:t>
      </w:r>
      <w:proofErr w:type="gramStart"/>
      <w:r w:rsidRPr="00907D38">
        <w:rPr>
          <w:rFonts w:ascii="Times New Roman" w:eastAsia="Times New Roman" w:hAnsi="Times New Roman" w:cs="Times New Roman"/>
          <w:sz w:val="24"/>
          <w:szCs w:val="24"/>
        </w:rPr>
        <w:t>et</w:t>
      </w:r>
      <w:proofErr w:type="gramEnd"/>
      <w:r w:rsidRPr="00907D38">
        <w:rPr>
          <w:rFonts w:ascii="Times New Roman" w:eastAsia="Times New Roman" w:hAnsi="Times New Roman" w:cs="Times New Roman"/>
          <w:sz w:val="24"/>
          <w:szCs w:val="24"/>
        </w:rPr>
        <w:t xml:space="preserve"> Plichon V. (2008), Mieux comprendre la fidélité des consommateurs, </w:t>
      </w:r>
      <w:r w:rsidRPr="00907D38">
        <w:rPr>
          <w:rFonts w:ascii="Times New Roman" w:eastAsia="Times New Roman" w:hAnsi="Times New Roman" w:cs="Times New Roman"/>
          <w:i/>
          <w:sz w:val="24"/>
          <w:szCs w:val="24"/>
        </w:rPr>
        <w:t>Recherche et Applications en Marketing,</w:t>
      </w:r>
      <w:r w:rsidR="0028682B" w:rsidRPr="00907D38">
        <w:rPr>
          <w:rFonts w:ascii="Times New Roman" w:eastAsia="Times New Roman" w:hAnsi="Times New Roman" w:cs="Times New Roman"/>
          <w:i/>
          <w:sz w:val="24"/>
          <w:szCs w:val="24"/>
        </w:rPr>
        <w:t xml:space="preserve"> 23,4,</w:t>
      </w:r>
      <w:r w:rsidRPr="00907D38">
        <w:rPr>
          <w:rFonts w:ascii="Times New Roman" w:eastAsia="Times New Roman" w:hAnsi="Times New Roman" w:cs="Times New Roman"/>
          <w:i/>
          <w:sz w:val="24"/>
          <w:szCs w:val="24"/>
        </w:rPr>
        <w:t xml:space="preserve"> </w:t>
      </w:r>
      <w:r w:rsidRPr="00907D38">
        <w:rPr>
          <w:rFonts w:ascii="Times New Roman" w:eastAsia="Times New Roman" w:hAnsi="Times New Roman" w:cs="Times New Roman"/>
          <w:sz w:val="24"/>
          <w:szCs w:val="24"/>
        </w:rPr>
        <w:t>121–1</w:t>
      </w:r>
      <w:r w:rsidR="0028682B" w:rsidRPr="00907D38">
        <w:rPr>
          <w:rFonts w:ascii="Times New Roman" w:eastAsia="Times New Roman" w:hAnsi="Times New Roman" w:cs="Times New Roman"/>
          <w:sz w:val="24"/>
          <w:szCs w:val="24"/>
        </w:rPr>
        <w:t>37</w:t>
      </w:r>
      <w:r w:rsidRPr="00907D38">
        <w:rPr>
          <w:rFonts w:ascii="Times New Roman" w:eastAsia="Times New Roman" w:hAnsi="Times New Roman" w:cs="Times New Roman"/>
          <w:sz w:val="24"/>
          <w:szCs w:val="24"/>
        </w:rPr>
        <w:t>.</w:t>
      </w:r>
    </w:p>
    <w:p w14:paraId="4C3DAD8A" w14:textId="77777777" w:rsidR="008D55EF" w:rsidRPr="00907D38" w:rsidRDefault="008D55EF" w:rsidP="000F7C11">
      <w:pPr>
        <w:spacing w:after="120" w:line="240" w:lineRule="auto"/>
        <w:ind w:firstLine="567"/>
        <w:jc w:val="both"/>
        <w:rPr>
          <w:rFonts w:ascii="Times New Roman" w:hAnsi="Times New Roman" w:cs="Times New Roman"/>
          <w:sz w:val="24"/>
          <w:szCs w:val="24"/>
        </w:rPr>
      </w:pPr>
      <w:r w:rsidRPr="00907D38">
        <w:rPr>
          <w:rFonts w:ascii="Times New Roman" w:hAnsi="Times New Roman" w:cs="Times New Roman"/>
          <w:sz w:val="24"/>
          <w:szCs w:val="24"/>
        </w:rPr>
        <w:t xml:space="preserve">Madrid C. et Vlad C. (2016), Courses connectées : un cas de destruction ou de création de la valeur pour les clients et les distributeurs, </w:t>
      </w:r>
      <w:r w:rsidRPr="00907D38">
        <w:rPr>
          <w:rFonts w:ascii="Times New Roman" w:hAnsi="Times New Roman" w:cs="Times New Roman"/>
          <w:i/>
          <w:sz w:val="24"/>
          <w:szCs w:val="24"/>
        </w:rPr>
        <w:t>Décisions marketing</w:t>
      </w:r>
      <w:r w:rsidRPr="00907D38">
        <w:rPr>
          <w:rFonts w:ascii="Times New Roman" w:hAnsi="Times New Roman" w:cs="Times New Roman"/>
          <w:sz w:val="24"/>
          <w:szCs w:val="24"/>
        </w:rPr>
        <w:t>, 84, 43-59.</w:t>
      </w:r>
    </w:p>
    <w:p w14:paraId="7537604B" w14:textId="77777777" w:rsidR="008D55EF" w:rsidRPr="00907D38" w:rsidRDefault="008D55EF" w:rsidP="000F7C11">
      <w:pPr>
        <w:spacing w:after="120" w:line="240" w:lineRule="auto"/>
        <w:ind w:firstLine="567"/>
        <w:jc w:val="both"/>
        <w:rPr>
          <w:rFonts w:ascii="Times New Roman" w:hAnsi="Times New Roman" w:cs="Times New Roman"/>
          <w:sz w:val="24"/>
          <w:szCs w:val="24"/>
        </w:rPr>
      </w:pPr>
      <w:r w:rsidRPr="00907D38">
        <w:rPr>
          <w:rFonts w:ascii="Times New Roman" w:hAnsi="Times New Roman" w:cs="Times New Roman"/>
          <w:sz w:val="24"/>
          <w:szCs w:val="24"/>
        </w:rPr>
        <w:t>Marteaux S. (2006), L’évaluation de l’expérience cinématographique en salle et à domicile, Une approche par la valeur et la satisfaction, Thèse de Doctorat en Sciences de Gestion, Université de Bourgogne.</w:t>
      </w:r>
    </w:p>
    <w:p w14:paraId="6876234A" w14:textId="640676C6" w:rsidR="008D55EF" w:rsidRPr="00907D38" w:rsidRDefault="009F02C3" w:rsidP="000F7C11">
      <w:pPr>
        <w:spacing w:after="120" w:line="240" w:lineRule="auto"/>
        <w:ind w:firstLine="567"/>
        <w:jc w:val="both"/>
        <w:rPr>
          <w:rFonts w:ascii="Times New Roman" w:hAnsi="Times New Roman" w:cs="Times New Roman"/>
          <w:sz w:val="24"/>
          <w:szCs w:val="24"/>
        </w:rPr>
      </w:pPr>
      <w:hyperlink r:id="rId16" w:history="1">
        <w:r w:rsidR="008D55EF" w:rsidRPr="00907D38">
          <w:rPr>
            <w:rFonts w:ascii="Times New Roman" w:eastAsia="Times New Roman" w:hAnsi="Times New Roman" w:cs="Times New Roman"/>
            <w:bCs/>
            <w:sz w:val="24"/>
            <w:szCs w:val="24"/>
            <w:bdr w:val="none" w:sz="0" w:space="0" w:color="auto" w:frame="1"/>
            <w:lang w:eastAsia="fr-FR"/>
          </w:rPr>
          <w:t>Merle</w:t>
        </w:r>
      </w:hyperlink>
      <w:r w:rsidR="008D55EF" w:rsidRPr="00907D38">
        <w:rPr>
          <w:rFonts w:ascii="Times New Roman" w:eastAsia="Times New Roman" w:hAnsi="Times New Roman" w:cs="Times New Roman"/>
          <w:bCs/>
          <w:sz w:val="24"/>
          <w:szCs w:val="24"/>
          <w:lang w:eastAsia="fr-FR"/>
        </w:rPr>
        <w:t xml:space="preserve"> </w:t>
      </w:r>
      <w:r w:rsidR="00013225" w:rsidRPr="00907D38">
        <w:rPr>
          <w:rFonts w:ascii="Times New Roman" w:eastAsia="Times New Roman" w:hAnsi="Times New Roman" w:cs="Times New Roman"/>
          <w:bCs/>
          <w:sz w:val="24"/>
          <w:szCs w:val="24"/>
          <w:lang w:eastAsia="fr-FR"/>
        </w:rPr>
        <w:t>A.,</w:t>
      </w:r>
      <w:r w:rsidR="008D55EF" w:rsidRPr="00907D38">
        <w:rPr>
          <w:rFonts w:ascii="Times New Roman" w:eastAsia="Times New Roman" w:hAnsi="Times New Roman" w:cs="Times New Roman"/>
          <w:bCs/>
          <w:sz w:val="24"/>
          <w:szCs w:val="24"/>
          <w:lang w:eastAsia="fr-FR"/>
        </w:rPr>
        <w:t xml:space="preserve"> </w:t>
      </w:r>
      <w:hyperlink r:id="rId17" w:history="1">
        <w:r w:rsidR="008D55EF" w:rsidRPr="00907D38">
          <w:rPr>
            <w:rFonts w:ascii="Times New Roman" w:eastAsia="Times New Roman" w:hAnsi="Times New Roman" w:cs="Times New Roman"/>
            <w:bCs/>
            <w:sz w:val="24"/>
            <w:szCs w:val="24"/>
            <w:bdr w:val="none" w:sz="0" w:space="0" w:color="auto" w:frame="1"/>
            <w:lang w:eastAsia="fr-FR"/>
          </w:rPr>
          <w:t>Senecal</w:t>
        </w:r>
      </w:hyperlink>
      <w:r w:rsidR="008D55EF" w:rsidRPr="00907D38">
        <w:rPr>
          <w:rFonts w:ascii="Times New Roman" w:eastAsia="Times New Roman" w:hAnsi="Times New Roman" w:cs="Times New Roman"/>
          <w:bCs/>
          <w:sz w:val="24"/>
          <w:szCs w:val="24"/>
          <w:lang w:eastAsia="fr-FR"/>
        </w:rPr>
        <w:t xml:space="preserve"> S. et</w:t>
      </w:r>
      <w:hyperlink r:id="rId18" w:history="1">
        <w:r w:rsidR="008D55EF" w:rsidRPr="00907D38">
          <w:rPr>
            <w:rFonts w:ascii="Times New Roman" w:eastAsia="Times New Roman" w:hAnsi="Times New Roman" w:cs="Times New Roman"/>
            <w:bCs/>
            <w:sz w:val="24"/>
            <w:szCs w:val="24"/>
            <w:bdr w:val="none" w:sz="0" w:space="0" w:color="auto" w:frame="1"/>
            <w:lang w:eastAsia="fr-FR"/>
          </w:rPr>
          <w:t xml:space="preserve"> St-Onge</w:t>
        </w:r>
      </w:hyperlink>
      <w:r w:rsidR="008D55EF" w:rsidRPr="00907D38">
        <w:rPr>
          <w:rFonts w:ascii="Times New Roman" w:eastAsia="Times New Roman" w:hAnsi="Times New Roman" w:cs="Times New Roman"/>
          <w:bCs/>
          <w:sz w:val="24"/>
          <w:szCs w:val="24"/>
          <w:lang w:eastAsia="fr-FR"/>
        </w:rPr>
        <w:t xml:space="preserve"> A (2018), Miroir, mon beau miroir, facilite mes choix ! L’influence de l’essayage virtuel dans un contexte omnicanal, </w:t>
      </w:r>
      <w:r w:rsidR="008D55EF" w:rsidRPr="00907D38">
        <w:rPr>
          <w:rFonts w:ascii="Times New Roman" w:hAnsi="Times New Roman" w:cs="Times New Roman"/>
          <w:i/>
          <w:sz w:val="24"/>
          <w:szCs w:val="24"/>
        </w:rPr>
        <w:t>Décisions Marketing</w:t>
      </w:r>
      <w:r w:rsidR="008D55EF" w:rsidRPr="00907D38">
        <w:rPr>
          <w:rFonts w:ascii="Times New Roman" w:hAnsi="Times New Roman" w:cs="Times New Roman"/>
          <w:sz w:val="24"/>
          <w:szCs w:val="24"/>
        </w:rPr>
        <w:t>, 91, Numéro spécial « Distribution et commerce : se réinventer face au client connecté », 79-95.</w:t>
      </w:r>
    </w:p>
    <w:p w14:paraId="1734CC71" w14:textId="340CA30A" w:rsidR="008D55EF" w:rsidRPr="00907D38" w:rsidRDefault="008D55EF" w:rsidP="000F7C11">
      <w:pPr>
        <w:spacing w:after="120" w:line="240" w:lineRule="auto"/>
        <w:ind w:firstLine="567"/>
        <w:jc w:val="both"/>
        <w:rPr>
          <w:rFonts w:ascii="Times New Roman" w:hAnsi="Times New Roman" w:cs="Times New Roman"/>
          <w:sz w:val="24"/>
          <w:szCs w:val="24"/>
          <w:lang w:val="en-US"/>
        </w:rPr>
      </w:pPr>
      <w:r w:rsidRPr="00907D38">
        <w:rPr>
          <w:rFonts w:ascii="Times New Roman" w:hAnsi="Times New Roman" w:cs="Times New Roman"/>
          <w:sz w:val="24"/>
          <w:szCs w:val="24"/>
          <w:lang w:val="en-US"/>
        </w:rPr>
        <w:t xml:space="preserve">Naccarato G. </w:t>
      </w:r>
      <w:proofErr w:type="gramStart"/>
      <w:r w:rsidRPr="00907D38">
        <w:rPr>
          <w:rFonts w:ascii="Times New Roman" w:hAnsi="Times New Roman" w:cs="Times New Roman"/>
          <w:sz w:val="24"/>
          <w:szCs w:val="24"/>
          <w:lang w:val="en-US"/>
        </w:rPr>
        <w:t>et</w:t>
      </w:r>
      <w:proofErr w:type="gramEnd"/>
      <w:r w:rsidRPr="00907D38">
        <w:rPr>
          <w:rFonts w:ascii="Times New Roman" w:hAnsi="Times New Roman" w:cs="Times New Roman"/>
          <w:sz w:val="24"/>
          <w:szCs w:val="24"/>
          <w:lang w:val="en-US"/>
        </w:rPr>
        <w:t xml:space="preserve"> Pantano E. (2014), Entertainment in retailing: The influences of advanced technologies, </w:t>
      </w:r>
      <w:r w:rsidRPr="00907D38">
        <w:rPr>
          <w:rFonts w:ascii="Times New Roman" w:hAnsi="Times New Roman" w:cs="Times New Roman"/>
          <w:i/>
          <w:sz w:val="24"/>
          <w:szCs w:val="24"/>
          <w:lang w:val="en-US"/>
        </w:rPr>
        <w:t>Journal of Retailing and Consumer Services</w:t>
      </w:r>
      <w:r w:rsidRPr="00907D38">
        <w:rPr>
          <w:rFonts w:ascii="Times New Roman" w:hAnsi="Times New Roman" w:cs="Times New Roman"/>
          <w:sz w:val="24"/>
          <w:szCs w:val="24"/>
          <w:lang w:val="en-US"/>
        </w:rPr>
        <w:t xml:space="preserve">, </w:t>
      </w:r>
      <w:r w:rsidR="00CE330A" w:rsidRPr="00907D38">
        <w:rPr>
          <w:rFonts w:ascii="Times New Roman" w:hAnsi="Times New Roman" w:cs="Times New Roman"/>
          <w:sz w:val="24"/>
          <w:szCs w:val="24"/>
          <w:lang w:val="en-US"/>
        </w:rPr>
        <w:t xml:space="preserve">17, 3, </w:t>
      </w:r>
      <w:r w:rsidRPr="00907D38">
        <w:rPr>
          <w:rFonts w:ascii="Times New Roman" w:hAnsi="Times New Roman" w:cs="Times New Roman"/>
          <w:sz w:val="24"/>
          <w:szCs w:val="24"/>
          <w:lang w:val="en-US"/>
        </w:rPr>
        <w:t xml:space="preserve">200-204                                              </w:t>
      </w:r>
    </w:p>
    <w:p w14:paraId="5F93B682" w14:textId="77777777" w:rsidR="008D55EF" w:rsidRPr="00907D38" w:rsidRDefault="008D55EF" w:rsidP="000F7C11">
      <w:pPr>
        <w:spacing w:after="120" w:line="240" w:lineRule="auto"/>
        <w:ind w:firstLine="567"/>
        <w:jc w:val="both"/>
        <w:rPr>
          <w:rFonts w:ascii="Times New Roman" w:hAnsi="Times New Roman" w:cs="Times New Roman"/>
          <w:sz w:val="24"/>
          <w:szCs w:val="24"/>
          <w:lang w:val="en-US"/>
        </w:rPr>
      </w:pPr>
      <w:r w:rsidRPr="00907D38">
        <w:rPr>
          <w:rFonts w:ascii="Times New Roman" w:hAnsi="Times New Roman" w:cs="Times New Roman"/>
          <w:sz w:val="24"/>
          <w:szCs w:val="24"/>
          <w:lang w:val="en-US"/>
        </w:rPr>
        <w:t xml:space="preserve">Pantano E </w:t>
      </w:r>
      <w:proofErr w:type="gramStart"/>
      <w:r w:rsidRPr="00907D38">
        <w:rPr>
          <w:rFonts w:ascii="Times New Roman" w:hAnsi="Times New Roman" w:cs="Times New Roman"/>
          <w:sz w:val="24"/>
          <w:szCs w:val="24"/>
          <w:lang w:val="en-US"/>
        </w:rPr>
        <w:t>et</w:t>
      </w:r>
      <w:proofErr w:type="gramEnd"/>
      <w:r w:rsidRPr="00907D38">
        <w:rPr>
          <w:rFonts w:ascii="Times New Roman" w:hAnsi="Times New Roman" w:cs="Times New Roman"/>
          <w:sz w:val="24"/>
          <w:szCs w:val="24"/>
          <w:lang w:val="en-US"/>
        </w:rPr>
        <w:t xml:space="preserve"> Timmermans H. (2014), What is smart for retailing? </w:t>
      </w:r>
      <w:proofErr w:type="gramStart"/>
      <w:r w:rsidRPr="00907D38">
        <w:rPr>
          <w:rFonts w:ascii="Times New Roman" w:hAnsi="Times New Roman" w:cs="Times New Roman"/>
          <w:i/>
          <w:sz w:val="24"/>
          <w:szCs w:val="24"/>
          <w:lang w:val="en-US"/>
        </w:rPr>
        <w:t>Procedia Environmental Sciences</w:t>
      </w:r>
      <w:r w:rsidRPr="00907D38">
        <w:rPr>
          <w:rFonts w:ascii="Times New Roman" w:hAnsi="Times New Roman" w:cs="Times New Roman"/>
          <w:sz w:val="24"/>
          <w:szCs w:val="24"/>
          <w:lang w:val="en-US"/>
        </w:rPr>
        <w:t>, 22, 101-107.</w:t>
      </w:r>
      <w:proofErr w:type="gramEnd"/>
      <w:r w:rsidRPr="00907D38">
        <w:rPr>
          <w:rFonts w:ascii="Times New Roman" w:eastAsia="Times New Roman" w:hAnsi="Times New Roman" w:cs="Times New Roman"/>
          <w:kern w:val="36"/>
          <w:sz w:val="24"/>
          <w:szCs w:val="24"/>
          <w:lang w:val="en-US"/>
        </w:rPr>
        <w:t xml:space="preserve">                                                                                                                 </w:t>
      </w:r>
    </w:p>
    <w:p w14:paraId="40CD808E" w14:textId="6EAB7C3E" w:rsidR="008D55EF" w:rsidRPr="00907D38" w:rsidRDefault="008D55EF" w:rsidP="000F7C11">
      <w:pPr>
        <w:spacing w:after="120" w:line="240" w:lineRule="auto"/>
        <w:ind w:firstLine="567"/>
        <w:jc w:val="both"/>
        <w:rPr>
          <w:rFonts w:ascii="Times New Roman" w:hAnsi="Times New Roman" w:cs="Times New Roman"/>
          <w:sz w:val="24"/>
          <w:szCs w:val="24"/>
        </w:rPr>
      </w:pPr>
      <w:r w:rsidRPr="00907D38">
        <w:rPr>
          <w:rFonts w:ascii="Times New Roman" w:eastAsia="Times New Roman" w:hAnsi="Times New Roman" w:cs="Times New Roman"/>
          <w:sz w:val="24"/>
          <w:szCs w:val="24"/>
        </w:rPr>
        <w:t>Picot-Coupey K. (2013), Les voies d’avenir du magasin physique à l’heure du commerce connecté</w:t>
      </w:r>
      <w:r w:rsidR="005B2356">
        <w:rPr>
          <w:rFonts w:ascii="Times New Roman" w:eastAsia="Times New Roman" w:hAnsi="Times New Roman" w:cs="Times New Roman"/>
          <w:sz w:val="24"/>
          <w:szCs w:val="24"/>
        </w:rPr>
        <w:t xml:space="preserve">, </w:t>
      </w:r>
      <w:r w:rsidRPr="00907D38">
        <w:rPr>
          <w:rFonts w:ascii="Times New Roman" w:eastAsia="Times New Roman" w:hAnsi="Times New Roman" w:cs="Times New Roman"/>
          <w:i/>
          <w:sz w:val="24"/>
          <w:szCs w:val="24"/>
        </w:rPr>
        <w:t>Management et Avenir,</w:t>
      </w:r>
      <w:r w:rsidRPr="00907D38">
        <w:rPr>
          <w:rFonts w:ascii="Times New Roman" w:eastAsia="Times New Roman" w:hAnsi="Times New Roman" w:cs="Times New Roman"/>
          <w:sz w:val="24"/>
          <w:szCs w:val="24"/>
        </w:rPr>
        <w:t xml:space="preserve"> </w:t>
      </w:r>
      <w:r w:rsidR="000F7C11" w:rsidRPr="00907D38">
        <w:rPr>
          <w:rFonts w:ascii="Times New Roman" w:eastAsia="Times New Roman" w:hAnsi="Times New Roman" w:cs="Times New Roman"/>
          <w:sz w:val="24"/>
          <w:szCs w:val="24"/>
        </w:rPr>
        <w:t>38</w:t>
      </w:r>
      <w:r w:rsidRPr="00907D38">
        <w:rPr>
          <w:rFonts w:ascii="Times New Roman" w:eastAsia="Times New Roman" w:hAnsi="Times New Roman" w:cs="Times New Roman"/>
          <w:sz w:val="24"/>
          <w:szCs w:val="24"/>
        </w:rPr>
        <w:t xml:space="preserve">, </w:t>
      </w:r>
      <w:r w:rsidR="000F7C11" w:rsidRPr="00907D38">
        <w:rPr>
          <w:rFonts w:ascii="Times New Roman" w:eastAsia="Times New Roman" w:hAnsi="Times New Roman" w:cs="Times New Roman"/>
          <w:sz w:val="24"/>
          <w:szCs w:val="24"/>
        </w:rPr>
        <w:t>2</w:t>
      </w:r>
      <w:r w:rsidRPr="00907D38">
        <w:rPr>
          <w:rFonts w:ascii="Times New Roman" w:eastAsia="Times New Roman" w:hAnsi="Times New Roman" w:cs="Times New Roman"/>
          <w:sz w:val="24"/>
          <w:szCs w:val="24"/>
        </w:rPr>
        <w:t>, 51-61.</w:t>
      </w:r>
    </w:p>
    <w:p w14:paraId="26C98D92" w14:textId="03459B15" w:rsidR="008D55EF" w:rsidRPr="00907D38" w:rsidRDefault="008D55EF" w:rsidP="000F7C11">
      <w:pPr>
        <w:shd w:val="clear" w:color="auto" w:fill="FFFFFF"/>
        <w:spacing w:after="120" w:line="240" w:lineRule="auto"/>
        <w:ind w:firstLine="567"/>
        <w:jc w:val="both"/>
        <w:outlineLvl w:val="0"/>
        <w:rPr>
          <w:rFonts w:ascii="Times New Roman" w:eastAsia="Times New Roman" w:hAnsi="Times New Roman" w:cs="Times New Roman"/>
          <w:sz w:val="24"/>
          <w:szCs w:val="24"/>
        </w:rPr>
      </w:pPr>
      <w:r w:rsidRPr="00907D38">
        <w:rPr>
          <w:rFonts w:ascii="Times New Roman" w:eastAsia="Times New Roman" w:hAnsi="Times New Roman" w:cs="Times New Roman"/>
          <w:sz w:val="24"/>
          <w:szCs w:val="24"/>
        </w:rPr>
        <w:t xml:space="preserve">Roederer C. (2012), Contribution à la conceptualisation de l’expérience de consommation : émergence des dimensions de l’expérience au travers de récits de vie, </w:t>
      </w:r>
      <w:r w:rsidRPr="00907D38">
        <w:rPr>
          <w:rFonts w:ascii="Times New Roman" w:eastAsia="Times New Roman" w:hAnsi="Times New Roman" w:cs="Times New Roman"/>
          <w:i/>
          <w:sz w:val="24"/>
          <w:szCs w:val="24"/>
        </w:rPr>
        <w:t>Recherche et Applications en Marketing</w:t>
      </w:r>
      <w:r w:rsidRPr="00907D38">
        <w:rPr>
          <w:rFonts w:ascii="Times New Roman" w:eastAsia="Times New Roman" w:hAnsi="Times New Roman" w:cs="Times New Roman"/>
          <w:sz w:val="24"/>
          <w:szCs w:val="24"/>
        </w:rPr>
        <w:t>, 27, 3</w:t>
      </w:r>
      <w:r w:rsidR="00A412D9" w:rsidRPr="00907D38">
        <w:rPr>
          <w:rFonts w:ascii="Times New Roman" w:eastAsia="Times New Roman" w:hAnsi="Times New Roman" w:cs="Times New Roman"/>
          <w:sz w:val="24"/>
          <w:szCs w:val="24"/>
        </w:rPr>
        <w:t>, 81-91.</w:t>
      </w:r>
    </w:p>
    <w:p w14:paraId="10C1276F" w14:textId="2D80FBE6" w:rsidR="008D55EF" w:rsidRPr="00907D38" w:rsidRDefault="008D55EF" w:rsidP="000F7C11">
      <w:pPr>
        <w:spacing w:after="120" w:line="240" w:lineRule="auto"/>
        <w:ind w:firstLine="567"/>
        <w:jc w:val="both"/>
        <w:rPr>
          <w:rFonts w:ascii="Times New Roman" w:hAnsi="Times New Roman" w:cs="Times New Roman"/>
          <w:sz w:val="24"/>
          <w:szCs w:val="24"/>
          <w:lang w:val="en-US"/>
        </w:rPr>
      </w:pPr>
      <w:r w:rsidRPr="00907D38">
        <w:rPr>
          <w:rFonts w:ascii="Times New Roman" w:hAnsi="Times New Roman" w:cs="Times New Roman"/>
          <w:sz w:val="24"/>
          <w:szCs w:val="24"/>
          <w:lang w:val="en-US"/>
        </w:rPr>
        <w:t xml:space="preserve">Willems K. et al. (2017), The path-to-purchase </w:t>
      </w:r>
      <w:proofErr w:type="gramStart"/>
      <w:r w:rsidRPr="00907D38">
        <w:rPr>
          <w:rFonts w:ascii="Times New Roman" w:hAnsi="Times New Roman" w:cs="Times New Roman"/>
          <w:sz w:val="24"/>
          <w:szCs w:val="24"/>
          <w:lang w:val="en-US"/>
        </w:rPr>
        <w:t>is</w:t>
      </w:r>
      <w:proofErr w:type="gramEnd"/>
      <w:r w:rsidRPr="00907D38">
        <w:rPr>
          <w:rFonts w:ascii="Times New Roman" w:hAnsi="Times New Roman" w:cs="Times New Roman"/>
          <w:sz w:val="24"/>
          <w:szCs w:val="24"/>
          <w:lang w:val="en-US"/>
        </w:rPr>
        <w:t xml:space="preserve"> paved with digital opportunities: An inventory of shopper-oriented retail technologies, </w:t>
      </w:r>
      <w:r w:rsidRPr="00907D38">
        <w:rPr>
          <w:rFonts w:ascii="Times New Roman" w:hAnsi="Times New Roman" w:cs="Times New Roman"/>
          <w:i/>
          <w:sz w:val="24"/>
          <w:szCs w:val="24"/>
          <w:lang w:val="en-US"/>
        </w:rPr>
        <w:t>Technological Forecasting and Social Change</w:t>
      </w:r>
      <w:r w:rsidRPr="00907D38">
        <w:rPr>
          <w:rFonts w:ascii="Times New Roman" w:hAnsi="Times New Roman" w:cs="Times New Roman"/>
          <w:sz w:val="24"/>
          <w:szCs w:val="24"/>
          <w:lang w:val="en-US"/>
        </w:rPr>
        <w:t xml:space="preserve">, 124, </w:t>
      </w:r>
      <w:r w:rsidR="00A412D9" w:rsidRPr="00907D38">
        <w:rPr>
          <w:rFonts w:ascii="Times New Roman" w:hAnsi="Times New Roman" w:cs="Times New Roman"/>
          <w:sz w:val="24"/>
          <w:szCs w:val="24"/>
          <w:lang w:val="en-US"/>
        </w:rPr>
        <w:t xml:space="preserve">1, </w:t>
      </w:r>
      <w:r w:rsidRPr="00907D38">
        <w:rPr>
          <w:rFonts w:ascii="Times New Roman" w:hAnsi="Times New Roman" w:cs="Times New Roman"/>
          <w:sz w:val="24"/>
          <w:szCs w:val="24"/>
          <w:lang w:val="en-US"/>
        </w:rPr>
        <w:t>228-242.</w:t>
      </w:r>
    </w:p>
    <w:p w14:paraId="5318409D" w14:textId="77777777" w:rsidR="008D55EF" w:rsidRPr="000F7C11" w:rsidRDefault="008D55EF" w:rsidP="000F7C11">
      <w:pPr>
        <w:spacing w:after="120" w:line="240" w:lineRule="auto"/>
        <w:ind w:firstLine="567"/>
        <w:jc w:val="both"/>
        <w:rPr>
          <w:rFonts w:ascii="Times New Roman" w:hAnsi="Times New Roman" w:cs="Times New Roman"/>
          <w:sz w:val="24"/>
          <w:szCs w:val="24"/>
          <w:lang w:val="en-US"/>
        </w:rPr>
      </w:pPr>
    </w:p>
    <w:p w14:paraId="5D1284FF" w14:textId="02591A3E" w:rsidR="00A412D9" w:rsidRPr="00A15F6B" w:rsidRDefault="00A412D9" w:rsidP="008D55EF">
      <w:pPr>
        <w:rPr>
          <w:lang w:val="en-US"/>
        </w:rPr>
        <w:sectPr w:rsidR="00A412D9" w:rsidRPr="00A15F6B" w:rsidSect="00E97DA8">
          <w:footerReference w:type="default" r:id="rId19"/>
          <w:pgSz w:w="11906" w:h="16838"/>
          <w:pgMar w:top="1417" w:right="1417" w:bottom="1417" w:left="1417" w:header="708" w:footer="708" w:gutter="0"/>
          <w:pgNumType w:start="2"/>
          <w:cols w:space="708"/>
          <w:docGrid w:linePitch="360"/>
        </w:sectPr>
      </w:pPr>
    </w:p>
    <w:p w14:paraId="2A8502E7" w14:textId="77777777" w:rsidR="008D55EF" w:rsidRDefault="008D55EF" w:rsidP="008F4E8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Annexe1. Classification des technologies de magasinage selon le parcours d’achat du client</w:t>
      </w:r>
    </w:p>
    <w:tbl>
      <w:tblPr>
        <w:tblStyle w:val="Grille"/>
        <w:tblW w:w="13178" w:type="dxa"/>
        <w:jc w:val="center"/>
        <w:tblLook w:val="04A0" w:firstRow="1" w:lastRow="0" w:firstColumn="1" w:lastColumn="0" w:noHBand="0" w:noVBand="1"/>
      </w:tblPr>
      <w:tblGrid>
        <w:gridCol w:w="6516"/>
        <w:gridCol w:w="3260"/>
        <w:gridCol w:w="3402"/>
      </w:tblGrid>
      <w:tr w:rsidR="008D55EF" w:rsidRPr="00E767DB" w14:paraId="0CC8618E" w14:textId="77777777" w:rsidTr="002E7B75">
        <w:trPr>
          <w:jc w:val="center"/>
        </w:trPr>
        <w:tc>
          <w:tcPr>
            <w:tcW w:w="6516" w:type="dxa"/>
          </w:tcPr>
          <w:p w14:paraId="4BCD30B5" w14:textId="674A83AB" w:rsidR="008D55EF" w:rsidRPr="00E767DB" w:rsidRDefault="008D55EF" w:rsidP="00995336">
            <w:pPr>
              <w:jc w:val="center"/>
              <w:rPr>
                <w:rFonts w:ascii="Times New Roman" w:eastAsia="Times New Roman" w:hAnsi="Times New Roman" w:cs="Times New Roman"/>
                <w:b/>
                <w:sz w:val="20"/>
                <w:szCs w:val="20"/>
              </w:rPr>
            </w:pPr>
            <w:r w:rsidRPr="00E767DB">
              <w:rPr>
                <w:rFonts w:ascii="Times New Roman" w:eastAsia="Times New Roman" w:hAnsi="Times New Roman" w:cs="Times New Roman"/>
                <w:b/>
                <w:sz w:val="20"/>
                <w:szCs w:val="20"/>
              </w:rPr>
              <w:t xml:space="preserve">Technologies </w:t>
            </w:r>
            <w:r w:rsidR="00604FD1">
              <w:rPr>
                <w:rFonts w:ascii="Times New Roman" w:eastAsia="Times New Roman" w:hAnsi="Times New Roman" w:cs="Times New Roman"/>
                <w:b/>
                <w:sz w:val="20"/>
                <w:szCs w:val="20"/>
              </w:rPr>
              <w:t>de magasinage</w:t>
            </w:r>
          </w:p>
        </w:tc>
        <w:tc>
          <w:tcPr>
            <w:tcW w:w="3260" w:type="dxa"/>
          </w:tcPr>
          <w:p w14:paraId="19D272F6" w14:textId="77777777" w:rsidR="008D55EF" w:rsidRPr="00E767DB" w:rsidRDefault="008D55EF" w:rsidP="00995336">
            <w:pPr>
              <w:jc w:val="center"/>
              <w:rPr>
                <w:rFonts w:ascii="Times New Roman" w:eastAsia="Times New Roman" w:hAnsi="Times New Roman" w:cs="Times New Roman"/>
                <w:b/>
                <w:sz w:val="20"/>
                <w:szCs w:val="20"/>
              </w:rPr>
            </w:pPr>
            <w:r w:rsidRPr="00E767DB">
              <w:rPr>
                <w:rFonts w:ascii="Times New Roman" w:eastAsia="Times New Roman" w:hAnsi="Times New Roman" w:cs="Times New Roman"/>
                <w:b/>
                <w:sz w:val="20"/>
                <w:szCs w:val="20"/>
              </w:rPr>
              <w:t>Pour les clients</w:t>
            </w:r>
          </w:p>
        </w:tc>
        <w:tc>
          <w:tcPr>
            <w:tcW w:w="3402" w:type="dxa"/>
          </w:tcPr>
          <w:p w14:paraId="39910DBA" w14:textId="77777777" w:rsidR="008D55EF" w:rsidRPr="00E767DB" w:rsidRDefault="008D55EF" w:rsidP="00995336">
            <w:pPr>
              <w:jc w:val="center"/>
              <w:rPr>
                <w:rFonts w:ascii="Times New Roman" w:eastAsia="Times New Roman" w:hAnsi="Times New Roman" w:cs="Times New Roman"/>
                <w:b/>
                <w:sz w:val="20"/>
                <w:szCs w:val="20"/>
              </w:rPr>
            </w:pPr>
            <w:r w:rsidRPr="00E767DB">
              <w:rPr>
                <w:rFonts w:ascii="Times New Roman" w:eastAsia="Times New Roman" w:hAnsi="Times New Roman" w:cs="Times New Roman"/>
                <w:b/>
                <w:sz w:val="20"/>
                <w:szCs w:val="20"/>
              </w:rPr>
              <w:t>Pour les managers</w:t>
            </w:r>
          </w:p>
        </w:tc>
      </w:tr>
      <w:tr w:rsidR="008D55EF" w:rsidRPr="00A15F6B" w14:paraId="5921D4EA" w14:textId="77777777" w:rsidTr="002E7B75">
        <w:trPr>
          <w:jc w:val="center"/>
        </w:trPr>
        <w:tc>
          <w:tcPr>
            <w:tcW w:w="13178" w:type="dxa"/>
            <w:gridSpan w:val="3"/>
          </w:tcPr>
          <w:p w14:paraId="7E5334E9" w14:textId="77777777" w:rsidR="008D55EF" w:rsidRPr="00A15F6B" w:rsidRDefault="008D55EF" w:rsidP="00995336">
            <w:pPr>
              <w:jc w:val="center"/>
              <w:rPr>
                <w:rFonts w:ascii="Times New Roman" w:eastAsia="Times New Roman" w:hAnsi="Times New Roman" w:cs="Times New Roman"/>
                <w:b/>
                <w:i/>
                <w:sz w:val="20"/>
                <w:szCs w:val="20"/>
                <w:lang w:val="en-US"/>
              </w:rPr>
            </w:pPr>
            <w:r w:rsidRPr="00A15F6B">
              <w:rPr>
                <w:rFonts w:ascii="Times New Roman" w:eastAsia="Times New Roman" w:hAnsi="Times New Roman" w:cs="Times New Roman"/>
                <w:b/>
                <w:i/>
                <w:sz w:val="20"/>
                <w:szCs w:val="20"/>
                <w:lang w:val="en-US"/>
              </w:rPr>
              <w:t>Avant: le web to store </w:t>
            </w:r>
          </w:p>
        </w:tc>
      </w:tr>
      <w:tr w:rsidR="008D55EF" w:rsidRPr="00E767DB" w14:paraId="37ABB8C0" w14:textId="77777777" w:rsidTr="002E7B75">
        <w:trPr>
          <w:jc w:val="center"/>
        </w:trPr>
        <w:tc>
          <w:tcPr>
            <w:tcW w:w="6516" w:type="dxa"/>
          </w:tcPr>
          <w:p w14:paraId="01F20208"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 xml:space="preserve">Brand content /Avis intégrés/Configurateurs/ </w:t>
            </w:r>
            <w:r w:rsidRPr="00E767DB">
              <w:rPr>
                <w:rFonts w:ascii="Times New Roman" w:eastAsia="Times New Roman" w:hAnsi="Times New Roman" w:cs="Times New Roman"/>
                <w:sz w:val="20"/>
                <w:szCs w:val="20"/>
              </w:rPr>
              <w:t>Essayage préachat</w:t>
            </w:r>
          </w:p>
        </w:tc>
        <w:tc>
          <w:tcPr>
            <w:tcW w:w="3260" w:type="dxa"/>
          </w:tcPr>
          <w:p w14:paraId="3C44AB66"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Choisir un produit et comparer </w:t>
            </w:r>
          </w:p>
        </w:tc>
        <w:tc>
          <w:tcPr>
            <w:tcW w:w="3402" w:type="dxa"/>
          </w:tcPr>
          <w:p w14:paraId="31702E44"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Orienter et conseiller </w:t>
            </w:r>
          </w:p>
        </w:tc>
      </w:tr>
      <w:tr w:rsidR="008D55EF" w:rsidRPr="00E767DB" w14:paraId="48B21B7E" w14:textId="77777777" w:rsidTr="002E7B75">
        <w:trPr>
          <w:jc w:val="center"/>
        </w:trPr>
        <w:tc>
          <w:tcPr>
            <w:tcW w:w="6516" w:type="dxa"/>
          </w:tcPr>
          <w:p w14:paraId="51DB739E"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Store locator, SMS géolocalisés et géociblés /Couponing Notifications /Vitrines interactives/ Geofencing</w:t>
            </w:r>
          </w:p>
          <w:p w14:paraId="6AEF5461" w14:textId="77777777" w:rsidR="008D55EF" w:rsidRPr="00E767DB" w:rsidRDefault="008D55EF" w:rsidP="00995336">
            <w:pPr>
              <w:jc w:val="center"/>
              <w:rPr>
                <w:rFonts w:ascii="Times New Roman" w:eastAsia="Times New Roman" w:hAnsi="Times New Roman" w:cs="Times New Roman"/>
                <w:sz w:val="20"/>
                <w:szCs w:val="20"/>
              </w:rPr>
            </w:pPr>
          </w:p>
        </w:tc>
        <w:tc>
          <w:tcPr>
            <w:tcW w:w="3260" w:type="dxa"/>
          </w:tcPr>
          <w:p w14:paraId="7A850139"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Trouver le magasin et tester les produits  </w:t>
            </w:r>
          </w:p>
        </w:tc>
        <w:tc>
          <w:tcPr>
            <w:tcW w:w="3402" w:type="dxa"/>
          </w:tcPr>
          <w:p w14:paraId="5B8CEECD"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Générer du trafic en magasin</w:t>
            </w:r>
          </w:p>
        </w:tc>
      </w:tr>
      <w:tr w:rsidR="008D55EF" w:rsidRPr="00E767DB" w14:paraId="63DA07B2" w14:textId="77777777" w:rsidTr="002E7B75">
        <w:trPr>
          <w:jc w:val="center"/>
        </w:trPr>
        <w:tc>
          <w:tcPr>
            <w:tcW w:w="13178" w:type="dxa"/>
            <w:gridSpan w:val="3"/>
          </w:tcPr>
          <w:p w14:paraId="73D595A0" w14:textId="77777777" w:rsidR="008D55EF" w:rsidRPr="00E767DB" w:rsidRDefault="008D55EF" w:rsidP="00995336">
            <w:pPr>
              <w:jc w:val="center"/>
              <w:rPr>
                <w:rFonts w:ascii="Times New Roman" w:eastAsia="Times New Roman" w:hAnsi="Times New Roman" w:cs="Times New Roman"/>
                <w:b/>
                <w:i/>
                <w:sz w:val="20"/>
                <w:szCs w:val="20"/>
              </w:rPr>
            </w:pPr>
            <w:r w:rsidRPr="00E767DB">
              <w:rPr>
                <w:rFonts w:ascii="Times New Roman" w:eastAsia="Times New Roman" w:hAnsi="Times New Roman" w:cs="Times New Roman"/>
                <w:b/>
                <w:i/>
                <w:sz w:val="20"/>
                <w:szCs w:val="20"/>
              </w:rPr>
              <w:t>Pendant : le digital in store</w:t>
            </w:r>
          </w:p>
        </w:tc>
      </w:tr>
      <w:tr w:rsidR="008D55EF" w:rsidRPr="00E767DB" w14:paraId="15934FE1" w14:textId="77777777" w:rsidTr="002E7B75">
        <w:trPr>
          <w:jc w:val="center"/>
        </w:trPr>
        <w:tc>
          <w:tcPr>
            <w:tcW w:w="6516" w:type="dxa"/>
          </w:tcPr>
          <w:p w14:paraId="3E661925"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 xml:space="preserve">Les robots /Murs interactifs /Tablette, bar, comptoir et IPad connectés /Ecran géant, écran LED/Réalité augmentée Retailtainment/ Bracelet connectés </w:t>
            </w:r>
          </w:p>
        </w:tc>
        <w:tc>
          <w:tcPr>
            <w:tcW w:w="3260" w:type="dxa"/>
          </w:tcPr>
          <w:p w14:paraId="6DDF8657"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Passer un bon moment </w:t>
            </w:r>
          </w:p>
        </w:tc>
        <w:tc>
          <w:tcPr>
            <w:tcW w:w="3402" w:type="dxa"/>
          </w:tcPr>
          <w:p w14:paraId="3331B902"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Faire vivre une bonne expérience et engager </w:t>
            </w:r>
          </w:p>
        </w:tc>
      </w:tr>
      <w:tr w:rsidR="008D55EF" w:rsidRPr="00E767DB" w14:paraId="1F4CB150" w14:textId="77777777" w:rsidTr="002E7B75">
        <w:trPr>
          <w:jc w:val="center"/>
        </w:trPr>
        <w:tc>
          <w:tcPr>
            <w:tcW w:w="6516" w:type="dxa"/>
          </w:tcPr>
          <w:p w14:paraId="4F6C2F86"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 xml:space="preserve">Beacons d’orientation /Bornes d’information /Appli dédiée au consommateur /QR codes produits/ Cabine connectée </w:t>
            </w:r>
          </w:p>
          <w:p w14:paraId="0467F7C8"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Borne e-shopping</w:t>
            </w:r>
          </w:p>
          <w:p w14:paraId="23996DCD" w14:textId="77777777" w:rsidR="008D55EF" w:rsidRPr="00E767DB" w:rsidRDefault="008D55EF" w:rsidP="00995336">
            <w:pPr>
              <w:jc w:val="center"/>
              <w:rPr>
                <w:rFonts w:ascii="Times New Roman" w:eastAsia="Times New Roman" w:hAnsi="Times New Roman" w:cs="Times New Roman"/>
                <w:sz w:val="20"/>
                <w:szCs w:val="20"/>
              </w:rPr>
            </w:pPr>
          </w:p>
        </w:tc>
        <w:tc>
          <w:tcPr>
            <w:tcW w:w="3260" w:type="dxa"/>
          </w:tcPr>
          <w:p w14:paraId="50162983"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Localiser le produit dans le magasin ou dans le stock </w:t>
            </w:r>
          </w:p>
        </w:tc>
        <w:tc>
          <w:tcPr>
            <w:tcW w:w="3402" w:type="dxa"/>
          </w:tcPr>
          <w:p w14:paraId="7D4370D6"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Guider le client</w:t>
            </w:r>
          </w:p>
        </w:tc>
      </w:tr>
      <w:tr w:rsidR="008D55EF" w:rsidRPr="00E767DB" w14:paraId="36684C19" w14:textId="77777777" w:rsidTr="002E7B75">
        <w:trPr>
          <w:jc w:val="center"/>
        </w:trPr>
        <w:tc>
          <w:tcPr>
            <w:tcW w:w="6516" w:type="dxa"/>
          </w:tcPr>
          <w:p w14:paraId="5C3B0F5F"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 xml:space="preserve">Beacons d’information produit / Bornes d’information </w:t>
            </w:r>
          </w:p>
          <w:p w14:paraId="60C98A06"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RFID/Appli dédiée au consommateur /QR codes produits…</w:t>
            </w:r>
          </w:p>
          <w:p w14:paraId="2EC0F234"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 xml:space="preserve">Tables interactives, comparateurs, configurateurs </w:t>
            </w:r>
          </w:p>
          <w:p w14:paraId="3B188F8E"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Miroirs social /Social shopping (produit augmenté)</w:t>
            </w:r>
          </w:p>
          <w:p w14:paraId="38480C2F"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 xml:space="preserve">Cintres connectés /Etiquette connectée </w:t>
            </w:r>
          </w:p>
          <w:p w14:paraId="3F08397F" w14:textId="77777777" w:rsidR="008D55EF" w:rsidRPr="00E767DB" w:rsidRDefault="008D55EF" w:rsidP="00995336">
            <w:pPr>
              <w:jc w:val="center"/>
              <w:rPr>
                <w:rFonts w:ascii="Times New Roman" w:hAnsi="Times New Roman" w:cs="Times New Roman"/>
                <w:sz w:val="20"/>
                <w:szCs w:val="20"/>
              </w:rPr>
            </w:pPr>
          </w:p>
        </w:tc>
        <w:tc>
          <w:tcPr>
            <w:tcW w:w="3260" w:type="dxa"/>
          </w:tcPr>
          <w:p w14:paraId="39928F7C"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Chercher des information</w:t>
            </w:r>
            <w:r>
              <w:rPr>
                <w:rFonts w:ascii="Times New Roman" w:eastAsia="Times New Roman" w:hAnsi="Times New Roman" w:cs="Times New Roman"/>
                <w:sz w:val="20"/>
                <w:szCs w:val="20"/>
              </w:rPr>
              <w:t>s</w:t>
            </w:r>
            <w:r w:rsidRPr="00E767DB">
              <w:rPr>
                <w:rFonts w:ascii="Times New Roman" w:eastAsia="Times New Roman" w:hAnsi="Times New Roman" w:cs="Times New Roman"/>
                <w:sz w:val="20"/>
                <w:szCs w:val="20"/>
              </w:rPr>
              <w:t>, des produits et consulter les avis.</w:t>
            </w:r>
          </w:p>
        </w:tc>
        <w:tc>
          <w:tcPr>
            <w:tcW w:w="3402" w:type="dxa"/>
          </w:tcPr>
          <w:p w14:paraId="4697536D"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hAnsi="Times New Roman" w:cs="Times New Roman"/>
                <w:sz w:val="20"/>
                <w:szCs w:val="20"/>
              </w:rPr>
              <w:t xml:space="preserve">Informer de manière autonome et aide à la décision </w:t>
            </w:r>
          </w:p>
        </w:tc>
      </w:tr>
      <w:tr w:rsidR="008D55EF" w:rsidRPr="00E767DB" w14:paraId="7995D736" w14:textId="77777777" w:rsidTr="002E7B75">
        <w:trPr>
          <w:jc w:val="center"/>
        </w:trPr>
        <w:tc>
          <w:tcPr>
            <w:tcW w:w="6516" w:type="dxa"/>
          </w:tcPr>
          <w:p w14:paraId="5A3C2A34"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hAnsi="Times New Roman" w:cs="Times New Roman"/>
                <w:sz w:val="20"/>
                <w:szCs w:val="20"/>
              </w:rPr>
              <w:t>Tablettes vendeurs</w:t>
            </w:r>
          </w:p>
        </w:tc>
        <w:tc>
          <w:tcPr>
            <w:tcW w:w="3260" w:type="dxa"/>
          </w:tcPr>
          <w:p w14:paraId="512C05E6"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Besoin de voir un vendeur, un expert </w:t>
            </w:r>
          </w:p>
        </w:tc>
        <w:tc>
          <w:tcPr>
            <w:tcW w:w="3402" w:type="dxa"/>
          </w:tcPr>
          <w:p w14:paraId="20EB2FCF"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Orienter et conseiller </w:t>
            </w:r>
          </w:p>
        </w:tc>
      </w:tr>
      <w:tr w:rsidR="008D55EF" w:rsidRPr="00E767DB" w14:paraId="58B6CFC1" w14:textId="77777777" w:rsidTr="002E7B75">
        <w:trPr>
          <w:jc w:val="center"/>
        </w:trPr>
        <w:tc>
          <w:tcPr>
            <w:tcW w:w="6516" w:type="dxa"/>
          </w:tcPr>
          <w:p w14:paraId="046E299B"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 xml:space="preserve">Self-scanning : caisse digitale, chariot connecté </w:t>
            </w:r>
          </w:p>
          <w:p w14:paraId="113EE3DF"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 xml:space="preserve">Cabine connectée/ </w:t>
            </w:r>
            <w:r w:rsidRPr="00E767DB">
              <w:rPr>
                <w:rFonts w:ascii="Times New Roman" w:hAnsi="Times New Roman" w:cs="Times New Roman"/>
                <w:sz w:val="20"/>
                <w:szCs w:val="20"/>
                <w:shd w:val="clear" w:color="auto" w:fill="FFFFFF"/>
              </w:rPr>
              <w:t>Le </w:t>
            </w:r>
            <w:r w:rsidRPr="00E767DB">
              <w:rPr>
                <w:rStyle w:val="Accentuation"/>
                <w:rFonts w:ascii="Times New Roman" w:hAnsi="Times New Roman" w:cs="Times New Roman"/>
                <w:bCs/>
                <w:sz w:val="20"/>
                <w:szCs w:val="20"/>
                <w:shd w:val="clear" w:color="auto" w:fill="FFFFFF"/>
              </w:rPr>
              <w:t>click</w:t>
            </w:r>
            <w:r w:rsidRPr="00E767DB">
              <w:rPr>
                <w:rFonts w:ascii="Times New Roman" w:hAnsi="Times New Roman" w:cs="Times New Roman"/>
                <w:sz w:val="20"/>
                <w:szCs w:val="20"/>
                <w:shd w:val="clear" w:color="auto" w:fill="FFFFFF"/>
              </w:rPr>
              <w:t> &amp; </w:t>
            </w:r>
            <w:r w:rsidRPr="00E767DB">
              <w:rPr>
                <w:rStyle w:val="Accentuation"/>
                <w:rFonts w:ascii="Times New Roman" w:hAnsi="Times New Roman" w:cs="Times New Roman"/>
                <w:bCs/>
                <w:sz w:val="20"/>
                <w:szCs w:val="20"/>
                <w:shd w:val="clear" w:color="auto" w:fill="FFFFFF"/>
              </w:rPr>
              <w:t>collect</w:t>
            </w:r>
            <w:r w:rsidRPr="00E767DB">
              <w:rPr>
                <w:rFonts w:ascii="Times New Roman" w:hAnsi="Times New Roman" w:cs="Times New Roman"/>
                <w:sz w:val="20"/>
                <w:szCs w:val="20"/>
                <w:shd w:val="clear" w:color="auto" w:fill="FFFFFF"/>
              </w:rPr>
              <w:t> </w:t>
            </w:r>
            <w:r w:rsidRPr="00E767DB">
              <w:rPr>
                <w:rFonts w:ascii="Times New Roman" w:hAnsi="Times New Roman" w:cs="Times New Roman"/>
                <w:sz w:val="20"/>
                <w:szCs w:val="20"/>
              </w:rPr>
              <w:t xml:space="preserve">/ </w:t>
            </w:r>
            <w:r w:rsidRPr="00E767DB">
              <w:rPr>
                <w:rFonts w:ascii="Times New Roman" w:hAnsi="Times New Roman" w:cs="Times New Roman"/>
                <w:sz w:val="20"/>
                <w:szCs w:val="20"/>
                <w:shd w:val="clear" w:color="auto" w:fill="FFFFFF"/>
              </w:rPr>
              <w:t xml:space="preserve">Mur de commande digital </w:t>
            </w:r>
          </w:p>
        </w:tc>
        <w:tc>
          <w:tcPr>
            <w:tcW w:w="3260" w:type="dxa"/>
          </w:tcPr>
          <w:p w14:paraId="34B89D35"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Eviter les files d’attente </w:t>
            </w:r>
          </w:p>
        </w:tc>
        <w:tc>
          <w:tcPr>
            <w:tcW w:w="3402" w:type="dxa"/>
          </w:tcPr>
          <w:p w14:paraId="2973C0C3"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Faciliter l’expérience client </w:t>
            </w:r>
          </w:p>
        </w:tc>
      </w:tr>
      <w:tr w:rsidR="008D55EF" w:rsidRPr="00E767DB" w14:paraId="76916A85" w14:textId="77777777" w:rsidTr="002E7B75">
        <w:trPr>
          <w:jc w:val="center"/>
        </w:trPr>
        <w:tc>
          <w:tcPr>
            <w:tcW w:w="6516" w:type="dxa"/>
          </w:tcPr>
          <w:p w14:paraId="784D13EC"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Paiement mobile</w:t>
            </w:r>
          </w:p>
          <w:p w14:paraId="40024BC1" w14:textId="77777777" w:rsidR="008D55EF" w:rsidRPr="00E767DB" w:rsidRDefault="008D55EF" w:rsidP="00995336">
            <w:pPr>
              <w:jc w:val="center"/>
              <w:rPr>
                <w:rFonts w:ascii="Times New Roman" w:eastAsia="Times New Roman" w:hAnsi="Times New Roman" w:cs="Times New Roman"/>
                <w:sz w:val="20"/>
                <w:szCs w:val="20"/>
              </w:rPr>
            </w:pPr>
          </w:p>
        </w:tc>
        <w:tc>
          <w:tcPr>
            <w:tcW w:w="3260" w:type="dxa"/>
          </w:tcPr>
          <w:p w14:paraId="3321113E"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Payer rapidement </w:t>
            </w:r>
          </w:p>
        </w:tc>
        <w:tc>
          <w:tcPr>
            <w:tcW w:w="3402" w:type="dxa"/>
          </w:tcPr>
          <w:p w14:paraId="169F411B"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Facilité et flexibilité de la commande</w:t>
            </w:r>
          </w:p>
        </w:tc>
      </w:tr>
      <w:tr w:rsidR="008D55EF" w:rsidRPr="00E767DB" w14:paraId="5ED17E6A" w14:textId="77777777" w:rsidTr="002E7B75">
        <w:trPr>
          <w:jc w:val="center"/>
        </w:trPr>
        <w:tc>
          <w:tcPr>
            <w:tcW w:w="13178" w:type="dxa"/>
            <w:gridSpan w:val="3"/>
          </w:tcPr>
          <w:p w14:paraId="43B0559F" w14:textId="77777777" w:rsidR="008D55EF" w:rsidRPr="00E767DB" w:rsidRDefault="008D55EF" w:rsidP="00995336">
            <w:pPr>
              <w:jc w:val="center"/>
              <w:rPr>
                <w:rFonts w:ascii="Times New Roman" w:eastAsia="Times New Roman" w:hAnsi="Times New Roman" w:cs="Times New Roman"/>
                <w:b/>
                <w:i/>
                <w:sz w:val="20"/>
                <w:szCs w:val="20"/>
              </w:rPr>
            </w:pPr>
            <w:r w:rsidRPr="00E767DB">
              <w:rPr>
                <w:rFonts w:ascii="Times New Roman" w:eastAsia="Times New Roman" w:hAnsi="Times New Roman" w:cs="Times New Roman"/>
                <w:b/>
                <w:i/>
                <w:sz w:val="20"/>
                <w:szCs w:val="20"/>
              </w:rPr>
              <w:t>Après : le store to web</w:t>
            </w:r>
          </w:p>
        </w:tc>
      </w:tr>
      <w:tr w:rsidR="008D55EF" w:rsidRPr="00E767DB" w14:paraId="5253F8B8" w14:textId="77777777" w:rsidTr="002E7B75">
        <w:trPr>
          <w:jc w:val="center"/>
        </w:trPr>
        <w:tc>
          <w:tcPr>
            <w:tcW w:w="6516" w:type="dxa"/>
          </w:tcPr>
          <w:p w14:paraId="25EB978E"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hAnsi="Times New Roman" w:cs="Times New Roman"/>
                <w:sz w:val="20"/>
                <w:szCs w:val="20"/>
              </w:rPr>
              <w:t>Envoi factures par sms ou email /Historique depuis une application /Notices depuis l’application</w:t>
            </w:r>
          </w:p>
        </w:tc>
        <w:tc>
          <w:tcPr>
            <w:tcW w:w="3260" w:type="dxa"/>
          </w:tcPr>
          <w:p w14:paraId="5A21DD67"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Historique des commandes </w:t>
            </w:r>
          </w:p>
        </w:tc>
        <w:tc>
          <w:tcPr>
            <w:tcW w:w="3402" w:type="dxa"/>
          </w:tcPr>
          <w:p w14:paraId="6037A8CF"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Simplifier et assister le post-achat </w:t>
            </w:r>
          </w:p>
        </w:tc>
      </w:tr>
      <w:tr w:rsidR="008D55EF" w:rsidRPr="00E767DB" w14:paraId="0B525ED2" w14:textId="77777777" w:rsidTr="002E7B75">
        <w:trPr>
          <w:jc w:val="center"/>
        </w:trPr>
        <w:tc>
          <w:tcPr>
            <w:tcW w:w="6516" w:type="dxa"/>
          </w:tcPr>
          <w:p w14:paraId="7A799DC8"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 xml:space="preserve">SAV en ligne, Bouton connecté </w:t>
            </w:r>
          </w:p>
        </w:tc>
        <w:tc>
          <w:tcPr>
            <w:tcW w:w="3260" w:type="dxa"/>
          </w:tcPr>
          <w:p w14:paraId="26A6F3EC"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Service après-vente</w:t>
            </w:r>
          </w:p>
        </w:tc>
        <w:tc>
          <w:tcPr>
            <w:tcW w:w="3402" w:type="dxa"/>
          </w:tcPr>
          <w:p w14:paraId="6DE87EB9"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Dépanner en urgence </w:t>
            </w:r>
          </w:p>
        </w:tc>
      </w:tr>
      <w:tr w:rsidR="008D55EF" w:rsidRPr="00E767DB" w14:paraId="077428B2" w14:textId="77777777" w:rsidTr="002E7B75">
        <w:trPr>
          <w:jc w:val="center"/>
        </w:trPr>
        <w:tc>
          <w:tcPr>
            <w:tcW w:w="6516" w:type="dxa"/>
          </w:tcPr>
          <w:p w14:paraId="720C4912"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Appli de fidélité /Couponing personnalisé /SMS promo/ Notifications client /Gamifications/ Connaissance client</w:t>
            </w:r>
          </w:p>
          <w:p w14:paraId="5C5C2CE0" w14:textId="77777777" w:rsidR="008D55EF" w:rsidRPr="00E767DB" w:rsidRDefault="008D55EF" w:rsidP="00995336">
            <w:pPr>
              <w:jc w:val="center"/>
              <w:rPr>
                <w:rFonts w:ascii="Times New Roman" w:hAnsi="Times New Roman" w:cs="Times New Roman"/>
                <w:sz w:val="20"/>
                <w:szCs w:val="20"/>
              </w:rPr>
            </w:pPr>
          </w:p>
        </w:tc>
        <w:tc>
          <w:tcPr>
            <w:tcW w:w="3260" w:type="dxa"/>
          </w:tcPr>
          <w:p w14:paraId="57327899" w14:textId="49009F4C" w:rsidR="008D55EF" w:rsidRPr="00E767DB" w:rsidRDefault="000013C2"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Être</w:t>
            </w:r>
            <w:r w:rsidR="008D55EF" w:rsidRPr="00E767DB">
              <w:rPr>
                <w:rFonts w:ascii="Times New Roman" w:eastAsia="Times New Roman" w:hAnsi="Times New Roman" w:cs="Times New Roman"/>
                <w:sz w:val="20"/>
                <w:szCs w:val="20"/>
              </w:rPr>
              <w:t xml:space="preserve"> privilégié et récompensé </w:t>
            </w:r>
          </w:p>
        </w:tc>
        <w:tc>
          <w:tcPr>
            <w:tcW w:w="3402" w:type="dxa"/>
          </w:tcPr>
          <w:p w14:paraId="46495CA6"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 xml:space="preserve">Fidéliser </w:t>
            </w:r>
          </w:p>
        </w:tc>
      </w:tr>
      <w:tr w:rsidR="008D55EF" w:rsidRPr="00E767DB" w14:paraId="7FA15413" w14:textId="77777777" w:rsidTr="002E7B75">
        <w:trPr>
          <w:trHeight w:val="478"/>
          <w:jc w:val="center"/>
        </w:trPr>
        <w:tc>
          <w:tcPr>
            <w:tcW w:w="6516" w:type="dxa"/>
          </w:tcPr>
          <w:p w14:paraId="0E49E6B8"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Etiquetage électronique</w:t>
            </w:r>
          </w:p>
        </w:tc>
        <w:tc>
          <w:tcPr>
            <w:tcW w:w="3260" w:type="dxa"/>
          </w:tcPr>
          <w:p w14:paraId="4424E135"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w:t>
            </w:r>
          </w:p>
        </w:tc>
        <w:tc>
          <w:tcPr>
            <w:tcW w:w="3402" w:type="dxa"/>
          </w:tcPr>
          <w:p w14:paraId="55E08937"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Connaitre les produits essayés non vendus.</w:t>
            </w:r>
          </w:p>
          <w:p w14:paraId="21FCF074" w14:textId="77777777" w:rsidR="008D55EF" w:rsidRPr="00E767DB" w:rsidRDefault="008D55EF" w:rsidP="00995336">
            <w:pPr>
              <w:jc w:val="center"/>
              <w:rPr>
                <w:rFonts w:ascii="Times New Roman" w:eastAsia="Times New Roman" w:hAnsi="Times New Roman" w:cs="Times New Roman"/>
                <w:sz w:val="20"/>
                <w:szCs w:val="20"/>
              </w:rPr>
            </w:pPr>
          </w:p>
        </w:tc>
      </w:tr>
      <w:tr w:rsidR="008D55EF" w:rsidRPr="00E767DB" w14:paraId="764C5EAA" w14:textId="77777777" w:rsidTr="002E7B75">
        <w:trPr>
          <w:jc w:val="center"/>
        </w:trPr>
        <w:tc>
          <w:tcPr>
            <w:tcW w:w="6516" w:type="dxa"/>
          </w:tcPr>
          <w:p w14:paraId="6B23571C" w14:textId="695C1DEE"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 xml:space="preserve">Data des </w:t>
            </w:r>
            <w:r w:rsidR="00604FD1">
              <w:rPr>
                <w:rFonts w:ascii="Times New Roman" w:hAnsi="Times New Roman" w:cs="Times New Roman"/>
                <w:sz w:val="20"/>
                <w:szCs w:val="20"/>
              </w:rPr>
              <w:t>technologies de magasinage</w:t>
            </w:r>
          </w:p>
        </w:tc>
        <w:tc>
          <w:tcPr>
            <w:tcW w:w="3260" w:type="dxa"/>
          </w:tcPr>
          <w:p w14:paraId="45D1B0E7" w14:textId="77777777" w:rsidR="008D55EF" w:rsidRPr="00E767DB" w:rsidRDefault="008D55EF" w:rsidP="00995336">
            <w:pPr>
              <w:jc w:val="center"/>
              <w:rPr>
                <w:rFonts w:ascii="Times New Roman" w:eastAsia="Times New Roman" w:hAnsi="Times New Roman" w:cs="Times New Roman"/>
                <w:sz w:val="20"/>
                <w:szCs w:val="20"/>
              </w:rPr>
            </w:pPr>
            <w:r w:rsidRPr="00E767DB">
              <w:rPr>
                <w:rFonts w:ascii="Times New Roman" w:eastAsia="Times New Roman" w:hAnsi="Times New Roman" w:cs="Times New Roman"/>
                <w:sz w:val="20"/>
                <w:szCs w:val="20"/>
              </w:rPr>
              <w:t>-</w:t>
            </w:r>
          </w:p>
        </w:tc>
        <w:tc>
          <w:tcPr>
            <w:tcW w:w="3402" w:type="dxa"/>
          </w:tcPr>
          <w:p w14:paraId="187C5EC5" w14:textId="77777777" w:rsidR="008D55EF" w:rsidRPr="00E767DB" w:rsidRDefault="008D55EF" w:rsidP="00995336">
            <w:pPr>
              <w:jc w:val="center"/>
              <w:rPr>
                <w:rFonts w:ascii="Times New Roman" w:hAnsi="Times New Roman" w:cs="Times New Roman"/>
                <w:sz w:val="20"/>
                <w:szCs w:val="20"/>
              </w:rPr>
            </w:pPr>
            <w:r w:rsidRPr="00E767DB">
              <w:rPr>
                <w:rFonts w:ascii="Times New Roman" w:hAnsi="Times New Roman" w:cs="Times New Roman"/>
                <w:sz w:val="20"/>
                <w:szCs w:val="20"/>
              </w:rPr>
              <w:t xml:space="preserve">Analyser les achats et les profils clients </w:t>
            </w:r>
          </w:p>
        </w:tc>
      </w:tr>
    </w:tbl>
    <w:p w14:paraId="6AD89B50" w14:textId="77777777" w:rsidR="008D55EF" w:rsidRDefault="008D55EF" w:rsidP="008D55EF">
      <w:pPr>
        <w:sectPr w:rsidR="008D55EF" w:rsidSect="000A2C63">
          <w:pgSz w:w="16838" w:h="11906" w:orient="landscape"/>
          <w:pgMar w:top="1417" w:right="1417" w:bottom="1417" w:left="1417" w:header="708" w:footer="708" w:gutter="0"/>
          <w:cols w:space="708"/>
          <w:docGrid w:linePitch="360"/>
        </w:sectPr>
      </w:pPr>
    </w:p>
    <w:p w14:paraId="0A1BA652" w14:textId="52C0EC30" w:rsidR="00A23DD3" w:rsidRPr="000F5869" w:rsidRDefault="00A23DD3" w:rsidP="009A28E8">
      <w:pPr>
        <w:spacing w:before="240" w:after="240" w:line="240" w:lineRule="auto"/>
        <w:rPr>
          <w:rFonts w:ascii="Times New Roman" w:hAnsi="Times New Roman" w:cs="Times New Roman"/>
          <w:b/>
          <w:sz w:val="24"/>
          <w:szCs w:val="24"/>
        </w:rPr>
      </w:pPr>
      <w:r w:rsidRPr="00FC309A">
        <w:rPr>
          <w:rFonts w:ascii="Times New Roman" w:hAnsi="Times New Roman" w:cs="Times New Roman"/>
          <w:b/>
          <w:sz w:val="24"/>
          <w:szCs w:val="24"/>
        </w:rPr>
        <w:lastRenderedPageBreak/>
        <w:t xml:space="preserve">Annexe </w:t>
      </w:r>
      <w:r>
        <w:rPr>
          <w:rFonts w:ascii="Times New Roman" w:hAnsi="Times New Roman" w:cs="Times New Roman"/>
          <w:b/>
          <w:sz w:val="24"/>
          <w:szCs w:val="24"/>
        </w:rPr>
        <w:t>2</w:t>
      </w:r>
      <w:r w:rsidRPr="00FC309A">
        <w:rPr>
          <w:rFonts w:ascii="Times New Roman" w:hAnsi="Times New Roman" w:cs="Times New Roman"/>
          <w:b/>
          <w:sz w:val="24"/>
          <w:szCs w:val="24"/>
        </w:rPr>
        <w:t>.</w:t>
      </w:r>
      <w:r w:rsidR="009A28E8">
        <w:rPr>
          <w:rFonts w:ascii="Times New Roman" w:hAnsi="Times New Roman" w:cs="Times New Roman"/>
          <w:b/>
          <w:sz w:val="24"/>
          <w:szCs w:val="24"/>
        </w:rPr>
        <w:t xml:space="preserve"> </w:t>
      </w:r>
      <w:r>
        <w:rPr>
          <w:rFonts w:ascii="Times New Roman" w:hAnsi="Times New Roman" w:cs="Times New Roman"/>
          <w:b/>
          <w:sz w:val="24"/>
          <w:szCs w:val="24"/>
        </w:rPr>
        <w:t xml:space="preserve">Le </w:t>
      </w:r>
      <w:r w:rsidRPr="000F5869">
        <w:rPr>
          <w:rFonts w:ascii="Times New Roman" w:hAnsi="Times New Roman" w:cs="Times New Roman"/>
          <w:b/>
          <w:sz w:val="24"/>
          <w:szCs w:val="24"/>
        </w:rPr>
        <w:t xml:space="preserve">modèle intégrateur de la valeur </w:t>
      </w:r>
      <w:r>
        <w:rPr>
          <w:rFonts w:ascii="Times New Roman" w:hAnsi="Times New Roman" w:cs="Times New Roman"/>
          <w:b/>
          <w:sz w:val="24"/>
          <w:szCs w:val="24"/>
        </w:rPr>
        <w:t xml:space="preserve">d’Aurier et </w:t>
      </w:r>
      <w:r w:rsidRPr="00BD5C4C">
        <w:rPr>
          <w:rFonts w:ascii="Times New Roman" w:hAnsi="Times New Roman" w:cs="Times New Roman"/>
          <w:b/>
          <w:i/>
          <w:iCs/>
          <w:sz w:val="24"/>
          <w:szCs w:val="24"/>
        </w:rPr>
        <w:t>al.</w:t>
      </w:r>
      <w:r>
        <w:rPr>
          <w:rFonts w:ascii="Times New Roman" w:hAnsi="Times New Roman" w:cs="Times New Roman"/>
          <w:b/>
          <w:sz w:val="24"/>
          <w:szCs w:val="24"/>
        </w:rPr>
        <w:t xml:space="preserve"> (2004)</w:t>
      </w:r>
    </w:p>
    <w:p w14:paraId="61C83C6D" w14:textId="77777777" w:rsidR="00A23DD3" w:rsidRPr="007E54BA" w:rsidRDefault="00A23DD3" w:rsidP="00A23DD3">
      <w:pPr>
        <w:rPr>
          <w:rFonts w:ascii="Times New Roman" w:hAnsi="Times New Roman" w:cs="Times New Roman"/>
          <w:b/>
        </w:rPr>
      </w:pPr>
      <w:r>
        <w:rPr>
          <w:rFonts w:ascii="Times New Roman" w:hAnsi="Times New Roman" w:cs="Times New Roman"/>
          <w:b/>
        </w:rPr>
        <w:t>(</w:t>
      </w:r>
      <w:r w:rsidRPr="007E54BA">
        <w:rPr>
          <w:rFonts w:ascii="Times New Roman" w:hAnsi="Times New Roman" w:cs="Times New Roman"/>
          <w:b/>
        </w:rPr>
        <w:t>Composantes de la valeur</w:t>
      </w:r>
      <w:r>
        <w:rPr>
          <w:rFonts w:ascii="Times New Roman" w:hAnsi="Times New Roman" w:cs="Times New Roman"/>
          <w:b/>
        </w:rPr>
        <w:t xml:space="preserve"> de consommation)</w:t>
      </w:r>
    </w:p>
    <w:p w14:paraId="59C31AFB" w14:textId="77777777" w:rsidR="00A23DD3" w:rsidRPr="007E54BA" w:rsidRDefault="00A23DD3" w:rsidP="00A23DD3">
      <w:pPr>
        <w:rPr>
          <w:rFonts w:ascii="Times New Roman" w:hAnsi="Times New Roman" w:cs="Times New Roman"/>
        </w:rPr>
      </w:pPr>
      <w:r w:rsidRPr="007E54BA">
        <w:rPr>
          <w:rFonts w:ascii="Times New Roman" w:hAnsi="Times New Roman" w:cs="Times New Roman"/>
          <w:noProof/>
          <w:lang w:eastAsia="fr-FR"/>
        </w:rPr>
        <mc:AlternateContent>
          <mc:Choice Requires="wps">
            <w:drawing>
              <wp:anchor distT="0" distB="0" distL="114300" distR="114300" simplePos="0" relativeHeight="251662336" behindDoc="0" locked="0" layoutInCell="1" allowOverlap="1" wp14:anchorId="0B39C29B" wp14:editId="41EB6DDB">
                <wp:simplePos x="0" y="0"/>
                <wp:positionH relativeFrom="margin">
                  <wp:posOffset>138430</wp:posOffset>
                </wp:positionH>
                <wp:positionV relativeFrom="paragraph">
                  <wp:posOffset>43180</wp:posOffset>
                </wp:positionV>
                <wp:extent cx="1114425" cy="438150"/>
                <wp:effectExtent l="0" t="0" r="28575" b="19050"/>
                <wp:wrapNone/>
                <wp:docPr id="31" name="Zone de texte 31"/>
                <wp:cNvGraphicFramePr/>
                <a:graphic xmlns:a="http://schemas.openxmlformats.org/drawingml/2006/main">
                  <a:graphicData uri="http://schemas.microsoft.com/office/word/2010/wordprocessingShape">
                    <wps:wsp>
                      <wps:cNvSpPr txBox="1"/>
                      <wps:spPr>
                        <a:xfrm>
                          <a:off x="0" y="0"/>
                          <a:ext cx="1114425" cy="438150"/>
                        </a:xfrm>
                        <a:prstGeom prst="rect">
                          <a:avLst/>
                        </a:prstGeom>
                        <a:solidFill>
                          <a:sysClr val="window" lastClr="FFFFFF"/>
                        </a:solidFill>
                        <a:ln w="6350">
                          <a:solidFill>
                            <a:prstClr val="black"/>
                          </a:solidFill>
                        </a:ln>
                        <a:effectLst/>
                      </wps:spPr>
                      <wps:txbx>
                        <w:txbxContent>
                          <w:p w14:paraId="277445CC"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Expression de soi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B39C29B" id="_x0000_t202" coordsize="21600,21600" o:spt="202" path="m,l,21600r21600,l21600,xe">
                <v:stroke joinstyle="miter"/>
                <v:path gradientshapeok="t" o:connecttype="rect"/>
              </v:shapetype>
              <v:shape id="Zone de texte 31" o:spid="_x0000_s1026" type="#_x0000_t202" style="position:absolute;margin-left:10.9pt;margin-top:3.4pt;width:87.75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" fillcolor="window" strokeweight=".5pt">
                <v:textbox>
                  <w:txbxContent>
                    <w:p w14:paraId="277445CC"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Expression de soi</w:t>
                      </w:r>
                    </w:p>
                  </w:txbxContent>
                </v:textbox>
                <w10:wrap anchorx="margin"/>
              </v:shape>
            </w:pict>
          </mc:Fallback>
        </mc:AlternateContent>
      </w:r>
    </w:p>
    <w:p w14:paraId="2CEEF2EA" w14:textId="77777777" w:rsidR="00A23DD3" w:rsidRPr="007E54BA" w:rsidRDefault="00A23DD3" w:rsidP="00A23DD3">
      <w:pPr>
        <w:rPr>
          <w:rFonts w:ascii="Times New Roman" w:hAnsi="Times New Roman" w:cs="Times New Roman"/>
        </w:rPr>
      </w:pPr>
      <w:r w:rsidRPr="007E54BA">
        <w:rPr>
          <w:rFonts w:ascii="Times New Roman" w:hAnsi="Times New Roman" w:cs="Times New Roman"/>
          <w:noProof/>
          <w:lang w:eastAsia="fr-FR"/>
        </w:rPr>
        <mc:AlternateContent>
          <mc:Choice Requires="wps">
            <w:drawing>
              <wp:anchor distT="0" distB="0" distL="114300" distR="114300" simplePos="0" relativeHeight="251669504" behindDoc="0" locked="0" layoutInCell="1" allowOverlap="1" wp14:anchorId="7FE23136" wp14:editId="2386EFD6">
                <wp:simplePos x="0" y="0"/>
                <wp:positionH relativeFrom="column">
                  <wp:posOffset>1262380</wp:posOffset>
                </wp:positionH>
                <wp:positionV relativeFrom="paragraph">
                  <wp:posOffset>10160</wp:posOffset>
                </wp:positionV>
                <wp:extent cx="1562100" cy="1971675"/>
                <wp:effectExtent l="0" t="0" r="76200" b="47625"/>
                <wp:wrapNone/>
                <wp:docPr id="27" name="Connecteur droit avec flèche 27"/>
                <wp:cNvGraphicFramePr/>
                <a:graphic xmlns:a="http://schemas.openxmlformats.org/drawingml/2006/main">
                  <a:graphicData uri="http://schemas.microsoft.com/office/word/2010/wordprocessingShape">
                    <wps:wsp>
                      <wps:cNvCnPr/>
                      <wps:spPr>
                        <a:xfrm>
                          <a:off x="0" y="0"/>
                          <a:ext cx="1562100" cy="1971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71C1DDB" id="_x0000_t32" coordsize="21600,21600" o:spt="32" o:oned="t" path="m,l21600,21600e" filled="f">
                <v:path arrowok="t" fillok="f" o:connecttype="none"/>
                <o:lock v:ext="edit" shapetype="t"/>
              </v:shapetype>
              <v:shape id="Connecteur droit avec flèche 27" o:spid="_x0000_s1026" type="#_x0000_t32" style="position:absolute;margin-left:99.4pt;margin-top:.8pt;width:123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" strokecolor="#5b9bd5" strokeweight=".5pt">
                <v:stroke endarrow="block" joinstyle="miter"/>
              </v:shape>
            </w:pict>
          </mc:Fallback>
        </mc:AlternateContent>
      </w:r>
      <w:r w:rsidRPr="007E54BA">
        <w:rPr>
          <w:rFonts w:ascii="Times New Roman" w:hAnsi="Times New Roman" w:cs="Times New Roman"/>
          <w:noProof/>
          <w:lang w:eastAsia="fr-FR"/>
        </w:rPr>
        <mc:AlternateContent>
          <mc:Choice Requires="wps">
            <w:drawing>
              <wp:anchor distT="0" distB="0" distL="114300" distR="114300" simplePos="0" relativeHeight="251663360" behindDoc="0" locked="0" layoutInCell="1" allowOverlap="1" wp14:anchorId="0AABAB1A" wp14:editId="76CFCD6C">
                <wp:simplePos x="0" y="0"/>
                <wp:positionH relativeFrom="margin">
                  <wp:posOffset>137697</wp:posOffset>
                </wp:positionH>
                <wp:positionV relativeFrom="paragraph">
                  <wp:posOffset>281499</wp:posOffset>
                </wp:positionV>
                <wp:extent cx="1123950" cy="474785"/>
                <wp:effectExtent l="0" t="0" r="19050" b="20955"/>
                <wp:wrapNone/>
                <wp:docPr id="43" name="Zone de texte 43"/>
                <wp:cNvGraphicFramePr/>
                <a:graphic xmlns:a="http://schemas.openxmlformats.org/drawingml/2006/main">
                  <a:graphicData uri="http://schemas.microsoft.com/office/word/2010/wordprocessingShape">
                    <wps:wsp>
                      <wps:cNvSpPr txBox="1"/>
                      <wps:spPr>
                        <a:xfrm>
                          <a:off x="0" y="0"/>
                          <a:ext cx="1123950" cy="474785"/>
                        </a:xfrm>
                        <a:prstGeom prst="rect">
                          <a:avLst/>
                        </a:prstGeom>
                        <a:solidFill>
                          <a:sysClr val="window" lastClr="FFFFFF"/>
                        </a:solidFill>
                        <a:ln w="6350">
                          <a:solidFill>
                            <a:prstClr val="black"/>
                          </a:solidFill>
                        </a:ln>
                        <a:effectLst/>
                      </wps:spPr>
                      <wps:txbx>
                        <w:txbxContent>
                          <w:p w14:paraId="33687DC0"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Valeur spirituelle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ABAB1A" id="Zone de texte 43" o:spid="_x0000_s1027" type="#_x0000_t202" style="position:absolute;margin-left:10.85pt;margin-top:22.15pt;width:88.5pt;height:3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" fillcolor="window" strokeweight=".5pt">
                <v:textbox>
                  <w:txbxContent>
                    <w:p w14:paraId="33687DC0"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Valeur spirituelle</w:t>
                      </w:r>
                    </w:p>
                  </w:txbxContent>
                </v:textbox>
                <w10:wrap anchorx="margin"/>
              </v:shape>
            </w:pict>
          </mc:Fallback>
        </mc:AlternateContent>
      </w:r>
      <w:r w:rsidRPr="007E54BA">
        <w:rPr>
          <w:rFonts w:ascii="Times New Roman" w:hAnsi="Times New Roman" w:cs="Times New Roman"/>
          <w:noProof/>
          <w:lang w:eastAsia="fr-FR"/>
        </w:rPr>
        <mc:AlternateContent>
          <mc:Choice Requires="wps">
            <w:drawing>
              <wp:anchor distT="0" distB="0" distL="114300" distR="114300" simplePos="0" relativeHeight="251667456" behindDoc="0" locked="0" layoutInCell="1" allowOverlap="1" wp14:anchorId="1D08A54B" wp14:editId="6FB9E7DD">
                <wp:simplePos x="0" y="0"/>
                <wp:positionH relativeFrom="margin">
                  <wp:posOffset>2786380</wp:posOffset>
                </wp:positionH>
                <wp:positionV relativeFrom="paragraph">
                  <wp:posOffset>276225</wp:posOffset>
                </wp:positionV>
                <wp:extent cx="1457325" cy="781050"/>
                <wp:effectExtent l="0" t="0" r="28575" b="19050"/>
                <wp:wrapNone/>
                <wp:docPr id="49" name="Zone de texte 49"/>
                <wp:cNvGraphicFramePr/>
                <a:graphic xmlns:a="http://schemas.openxmlformats.org/drawingml/2006/main">
                  <a:graphicData uri="http://schemas.microsoft.com/office/word/2010/wordprocessingShape">
                    <wps:wsp>
                      <wps:cNvSpPr txBox="1"/>
                      <wps:spPr>
                        <a:xfrm>
                          <a:off x="0" y="0"/>
                          <a:ext cx="1457325" cy="781050"/>
                        </a:xfrm>
                        <a:prstGeom prst="rect">
                          <a:avLst/>
                        </a:prstGeom>
                        <a:solidFill>
                          <a:sysClr val="window" lastClr="FFFFFF"/>
                        </a:solidFill>
                        <a:ln w="6350">
                          <a:solidFill>
                            <a:prstClr val="black"/>
                          </a:solidFill>
                        </a:ln>
                        <a:effectLst/>
                      </wps:spPr>
                      <wps:txbx>
                        <w:txbxContent>
                          <w:p w14:paraId="69522FFE" w14:textId="77777777" w:rsidR="00A23DD3" w:rsidRPr="002E4B7A" w:rsidRDefault="00A23DD3" w:rsidP="00A23DD3">
                            <w:pPr>
                              <w:jc w:val="center"/>
                              <w:rPr>
                                <w:b/>
                              </w:rPr>
                            </w:pPr>
                            <w:r w:rsidRPr="007E54BA">
                              <w:rPr>
                                <w:rFonts w:ascii="Times New Roman" w:hAnsi="Times New Roman" w:cs="Times New Roman"/>
                                <w:b/>
                              </w:rPr>
                              <w:t>Somme des sacrifices consentis (co</w:t>
                            </w:r>
                            <w:r>
                              <w:rPr>
                                <w:rFonts w:ascii="Times New Roman" w:hAnsi="Times New Roman" w:cs="Times New Roman"/>
                                <w:b/>
                              </w:rPr>
                              <w:t>û</w:t>
                            </w:r>
                            <w:r w:rsidRPr="007E54BA">
                              <w:rPr>
                                <w:rFonts w:ascii="Times New Roman" w:hAnsi="Times New Roman" w:cs="Times New Roman"/>
                                <w:b/>
                              </w:rPr>
                              <w:t>ts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D08A54B" id="Zone de texte 49" o:spid="_x0000_s1028" type="#_x0000_t202" style="position:absolute;margin-left:219.4pt;margin-top:21.75pt;width:114.75pt;height:6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" fillcolor="window" strokeweight=".5pt">
                <v:textbox>
                  <w:txbxContent>
                    <w:p w14:paraId="69522FFE" w14:textId="77777777" w:rsidR="00A23DD3" w:rsidRPr="002E4B7A" w:rsidRDefault="00A23DD3" w:rsidP="00A23DD3">
                      <w:pPr>
                        <w:jc w:val="center"/>
                        <w:rPr>
                          <w:b/>
                        </w:rPr>
                      </w:pPr>
                      <w:r w:rsidRPr="007E54BA">
                        <w:rPr>
                          <w:rFonts w:ascii="Times New Roman" w:hAnsi="Times New Roman" w:cs="Times New Roman"/>
                          <w:b/>
                        </w:rPr>
                        <w:t>Somme des sacrifices consentis (co</w:t>
                      </w:r>
                      <w:r>
                        <w:rPr>
                          <w:rFonts w:ascii="Times New Roman" w:hAnsi="Times New Roman" w:cs="Times New Roman"/>
                          <w:b/>
                        </w:rPr>
                        <w:t>û</w:t>
                      </w:r>
                      <w:r w:rsidRPr="007E54BA">
                        <w:rPr>
                          <w:rFonts w:ascii="Times New Roman" w:hAnsi="Times New Roman" w:cs="Times New Roman"/>
                          <w:b/>
                        </w:rPr>
                        <w:t>ts</w:t>
                      </w:r>
                      <w:r>
                        <w:rPr>
                          <w:b/>
                        </w:rPr>
                        <w:t>)</w:t>
                      </w:r>
                    </w:p>
                  </w:txbxContent>
                </v:textbox>
                <w10:wrap anchorx="margin"/>
              </v:shape>
            </w:pict>
          </mc:Fallback>
        </mc:AlternateContent>
      </w:r>
    </w:p>
    <w:p w14:paraId="65E9CBC7" w14:textId="77777777" w:rsidR="00A23DD3" w:rsidRPr="007E54BA" w:rsidRDefault="00A23DD3" w:rsidP="00A23DD3">
      <w:pPr>
        <w:rPr>
          <w:rFonts w:ascii="Times New Roman" w:hAnsi="Times New Roman" w:cs="Times New Roman"/>
        </w:rPr>
      </w:pPr>
      <w:r w:rsidRPr="007E54BA">
        <w:rPr>
          <w:rFonts w:ascii="Times New Roman" w:hAnsi="Times New Roman" w:cs="Times New Roman"/>
          <w:noProof/>
          <w:lang w:eastAsia="fr-FR"/>
        </w:rPr>
        <mc:AlternateContent>
          <mc:Choice Requires="wps">
            <w:drawing>
              <wp:anchor distT="0" distB="0" distL="114300" distR="114300" simplePos="0" relativeHeight="251670528" behindDoc="0" locked="0" layoutInCell="1" allowOverlap="1" wp14:anchorId="4A00FD46" wp14:editId="2301472A">
                <wp:simplePos x="0" y="0"/>
                <wp:positionH relativeFrom="margin">
                  <wp:posOffset>1262379</wp:posOffset>
                </wp:positionH>
                <wp:positionV relativeFrom="paragraph">
                  <wp:posOffset>220979</wp:posOffset>
                </wp:positionV>
                <wp:extent cx="1571625" cy="1533525"/>
                <wp:effectExtent l="0" t="0" r="66675" b="47625"/>
                <wp:wrapNone/>
                <wp:docPr id="51" name="Connecteur droit avec flèche 51"/>
                <wp:cNvGraphicFramePr/>
                <a:graphic xmlns:a="http://schemas.openxmlformats.org/drawingml/2006/main">
                  <a:graphicData uri="http://schemas.microsoft.com/office/word/2010/wordprocessingShape">
                    <wps:wsp>
                      <wps:cNvCnPr/>
                      <wps:spPr>
                        <a:xfrm>
                          <a:off x="0" y="0"/>
                          <a:ext cx="1571625" cy="1533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58C9A48" id="Connecteur droit avec flèche 51" o:spid="_x0000_s1026" type="#_x0000_t32" style="position:absolute;margin-left:99.4pt;margin-top:17.4pt;width:123.75pt;height:12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" strokecolor="#5b9bd5" strokeweight=".5pt">
                <v:stroke endarrow="block" joinstyle="miter"/>
                <w10:wrap anchorx="margin"/>
              </v:shape>
            </w:pict>
          </mc:Fallback>
        </mc:AlternateContent>
      </w:r>
    </w:p>
    <w:p w14:paraId="553B8A27" w14:textId="77777777" w:rsidR="00A23DD3" w:rsidRPr="007E54BA" w:rsidRDefault="00A23DD3" w:rsidP="00A23DD3">
      <w:pPr>
        <w:rPr>
          <w:rFonts w:ascii="Times New Roman" w:hAnsi="Times New Roman" w:cs="Times New Roman"/>
        </w:rPr>
      </w:pPr>
      <w:r w:rsidRPr="007E54BA">
        <w:rPr>
          <w:rFonts w:ascii="Times New Roman" w:hAnsi="Times New Roman" w:cs="Times New Roman"/>
          <w:noProof/>
          <w:lang w:eastAsia="fr-FR"/>
        </w:rPr>
        <mc:AlternateContent>
          <mc:Choice Requires="wps">
            <w:drawing>
              <wp:anchor distT="0" distB="0" distL="114300" distR="114300" simplePos="0" relativeHeight="251661312" behindDoc="0" locked="0" layoutInCell="1" allowOverlap="1" wp14:anchorId="0313DCD8" wp14:editId="2C0C01FE">
                <wp:simplePos x="0" y="0"/>
                <wp:positionH relativeFrom="column">
                  <wp:posOffset>167005</wp:posOffset>
                </wp:positionH>
                <wp:positionV relativeFrom="paragraph">
                  <wp:posOffset>243205</wp:posOffset>
                </wp:positionV>
                <wp:extent cx="1114425" cy="476250"/>
                <wp:effectExtent l="0" t="0" r="28575" b="19050"/>
                <wp:wrapNone/>
                <wp:docPr id="72" name="Zone de texte 72"/>
                <wp:cNvGraphicFramePr/>
                <a:graphic xmlns:a="http://schemas.openxmlformats.org/drawingml/2006/main">
                  <a:graphicData uri="http://schemas.microsoft.com/office/word/2010/wordprocessingShape">
                    <wps:wsp>
                      <wps:cNvSpPr txBox="1"/>
                      <wps:spPr>
                        <a:xfrm>
                          <a:off x="0" y="0"/>
                          <a:ext cx="1114425" cy="476250"/>
                        </a:xfrm>
                        <a:prstGeom prst="rect">
                          <a:avLst/>
                        </a:prstGeom>
                        <a:solidFill>
                          <a:sysClr val="window" lastClr="FFFFFF"/>
                        </a:solidFill>
                        <a:ln w="6350">
                          <a:solidFill>
                            <a:prstClr val="black"/>
                          </a:solidFill>
                        </a:ln>
                        <a:effectLst/>
                      </wps:spPr>
                      <wps:txbx>
                        <w:txbxContent>
                          <w:p w14:paraId="7F3D5CE3"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Valeur utilitaire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313DCD8" id="Zone de texte 72" o:spid="_x0000_s1029" type="#_x0000_t202" style="position:absolute;margin-left:13.15pt;margin-top:19.15pt;width:87.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" fillcolor="window" strokeweight=".5pt">
                <v:textbox>
                  <w:txbxContent>
                    <w:p w14:paraId="7F3D5CE3"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Valeur utilitaire</w:t>
                      </w:r>
                    </w:p>
                  </w:txbxContent>
                </v:textbox>
              </v:shape>
            </w:pict>
          </mc:Fallback>
        </mc:AlternateContent>
      </w:r>
    </w:p>
    <w:p w14:paraId="682FD37B" w14:textId="77777777" w:rsidR="00A23DD3" w:rsidRPr="007E54BA" w:rsidRDefault="00A23DD3" w:rsidP="00A23DD3">
      <w:pPr>
        <w:tabs>
          <w:tab w:val="left" w:pos="8250"/>
        </w:tabs>
        <w:rPr>
          <w:rFonts w:ascii="Times New Roman" w:hAnsi="Times New Roman" w:cs="Times New Roman"/>
        </w:rPr>
      </w:pPr>
      <w:r w:rsidRPr="007E54BA">
        <w:rPr>
          <w:rFonts w:ascii="Times New Roman" w:hAnsi="Times New Roman" w:cs="Times New Roman"/>
          <w:noProof/>
          <w:lang w:eastAsia="fr-FR"/>
        </w:rPr>
        <mc:AlternateContent>
          <mc:Choice Requires="wps">
            <w:drawing>
              <wp:anchor distT="0" distB="0" distL="114300" distR="114300" simplePos="0" relativeHeight="251675648" behindDoc="0" locked="0" layoutInCell="1" allowOverlap="1" wp14:anchorId="63B5379A" wp14:editId="3A2306FB">
                <wp:simplePos x="0" y="0"/>
                <wp:positionH relativeFrom="margin">
                  <wp:posOffset>4253231</wp:posOffset>
                </wp:positionH>
                <wp:positionV relativeFrom="paragraph">
                  <wp:posOffset>9525</wp:posOffset>
                </wp:positionV>
                <wp:extent cx="914400" cy="990600"/>
                <wp:effectExtent l="0" t="0" r="57150" b="57150"/>
                <wp:wrapNone/>
                <wp:docPr id="73" name="Connecteur droit avec flèche 73"/>
                <wp:cNvGraphicFramePr/>
                <a:graphic xmlns:a="http://schemas.openxmlformats.org/drawingml/2006/main">
                  <a:graphicData uri="http://schemas.microsoft.com/office/word/2010/wordprocessingShape">
                    <wps:wsp>
                      <wps:cNvCnPr/>
                      <wps:spPr>
                        <a:xfrm>
                          <a:off x="0" y="0"/>
                          <a:ext cx="914400" cy="990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042FB86" id="Connecteur droit avec flèche 73" o:spid="_x0000_s1026" type="#_x0000_t32" style="position:absolute;margin-left:334.9pt;margin-top:.75pt;width:1in;height: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" strokecolor="#5b9bd5" strokeweight=".5pt">
                <v:stroke endarrow="block" joinstyle="miter"/>
                <w10:wrap anchorx="margin"/>
              </v:shape>
            </w:pict>
          </mc:Fallback>
        </mc:AlternateContent>
      </w:r>
      <w:r w:rsidRPr="007E54BA">
        <w:rPr>
          <w:rFonts w:ascii="Times New Roman" w:hAnsi="Times New Roman" w:cs="Times New Roman"/>
          <w:noProof/>
          <w:lang w:eastAsia="fr-FR"/>
        </w:rPr>
        <mc:AlternateContent>
          <mc:Choice Requires="wps">
            <w:drawing>
              <wp:anchor distT="0" distB="0" distL="114300" distR="114300" simplePos="0" relativeHeight="251672576" behindDoc="0" locked="0" layoutInCell="1" allowOverlap="1" wp14:anchorId="6CCFA492" wp14:editId="74E969A0">
                <wp:simplePos x="0" y="0"/>
                <wp:positionH relativeFrom="margin">
                  <wp:posOffset>1300480</wp:posOffset>
                </wp:positionH>
                <wp:positionV relativeFrom="paragraph">
                  <wp:posOffset>210185</wp:posOffset>
                </wp:positionV>
                <wp:extent cx="1552575" cy="1076325"/>
                <wp:effectExtent l="0" t="0" r="66675" b="47625"/>
                <wp:wrapNone/>
                <wp:docPr id="74" name="Connecteur droit avec flèche 74"/>
                <wp:cNvGraphicFramePr/>
                <a:graphic xmlns:a="http://schemas.openxmlformats.org/drawingml/2006/main">
                  <a:graphicData uri="http://schemas.microsoft.com/office/word/2010/wordprocessingShape">
                    <wps:wsp>
                      <wps:cNvCnPr/>
                      <wps:spPr>
                        <a:xfrm>
                          <a:off x="0" y="0"/>
                          <a:ext cx="1552575" cy="10763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2783E8" id="Connecteur droit avec flèche 74" o:spid="_x0000_s1026" type="#_x0000_t32" style="position:absolute;margin-left:102.4pt;margin-top:16.55pt;width:122.25pt;height:8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" strokecolor="#5b9bd5" strokeweight=".5pt">
                <v:stroke endarrow="block" joinstyle="miter"/>
                <w10:wrap anchorx="margin"/>
              </v:shape>
            </w:pict>
          </mc:Fallback>
        </mc:AlternateContent>
      </w:r>
      <w:r w:rsidRPr="007E54BA">
        <w:rPr>
          <w:rFonts w:ascii="Times New Roman" w:hAnsi="Times New Roman" w:cs="Times New Roman"/>
        </w:rPr>
        <w:tab/>
      </w:r>
    </w:p>
    <w:p w14:paraId="0DD1034F" w14:textId="77777777" w:rsidR="00A23DD3" w:rsidRPr="007E54BA" w:rsidRDefault="00A23DD3" w:rsidP="00A23DD3">
      <w:pPr>
        <w:rPr>
          <w:rFonts w:ascii="Times New Roman" w:hAnsi="Times New Roman" w:cs="Times New Roman"/>
        </w:rPr>
      </w:pPr>
      <w:r w:rsidRPr="007E54BA">
        <w:rPr>
          <w:rFonts w:ascii="Times New Roman" w:hAnsi="Times New Roman" w:cs="Times New Roman"/>
          <w:noProof/>
          <w:lang w:eastAsia="fr-FR"/>
        </w:rPr>
        <mc:AlternateContent>
          <mc:Choice Requires="wps">
            <w:drawing>
              <wp:anchor distT="0" distB="0" distL="114300" distR="114300" simplePos="0" relativeHeight="251676672" behindDoc="0" locked="0" layoutInCell="1" allowOverlap="1" wp14:anchorId="3986113E" wp14:editId="67504393">
                <wp:simplePos x="0" y="0"/>
                <wp:positionH relativeFrom="margin">
                  <wp:posOffset>5167630</wp:posOffset>
                </wp:positionH>
                <wp:positionV relativeFrom="paragraph">
                  <wp:posOffset>286385</wp:posOffset>
                </wp:positionV>
                <wp:extent cx="1200150" cy="1019175"/>
                <wp:effectExtent l="0" t="0" r="19050" b="28575"/>
                <wp:wrapNone/>
                <wp:docPr id="75" name="Zone de texte 75"/>
                <wp:cNvGraphicFramePr/>
                <a:graphic xmlns:a="http://schemas.openxmlformats.org/drawingml/2006/main">
                  <a:graphicData uri="http://schemas.microsoft.com/office/word/2010/wordprocessingShape">
                    <wps:wsp>
                      <wps:cNvSpPr txBox="1"/>
                      <wps:spPr>
                        <a:xfrm>
                          <a:off x="0" y="0"/>
                          <a:ext cx="1200150" cy="1019175"/>
                        </a:xfrm>
                        <a:prstGeom prst="rect">
                          <a:avLst/>
                        </a:prstGeom>
                        <a:solidFill>
                          <a:sysClr val="window" lastClr="FFFFFF"/>
                        </a:solidFill>
                        <a:ln w="6350">
                          <a:solidFill>
                            <a:prstClr val="black"/>
                          </a:solidFill>
                        </a:ln>
                        <a:effectLst/>
                      </wps:spPr>
                      <wps:txbx>
                        <w:txbxContent>
                          <w:p w14:paraId="4D2E6A67" w14:textId="77777777" w:rsidR="00A23DD3" w:rsidRDefault="00A23DD3" w:rsidP="00A23DD3">
                            <w:pPr>
                              <w:jc w:val="center"/>
                              <w:rPr>
                                <w:b/>
                              </w:rPr>
                            </w:pPr>
                          </w:p>
                          <w:p w14:paraId="08B4D54D"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 xml:space="preserve">Valeur globale </w:t>
                            </w:r>
                          </w:p>
                          <w:p w14:paraId="1C67A352"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 xml:space="preserve">Perçue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86113E" id="Zone de texte 75" o:spid="_x0000_s1030" type="#_x0000_t202" style="position:absolute;margin-left:406.9pt;margin-top:22.55pt;width:94.5pt;height:80.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" fillcolor="window" strokeweight=".5pt">
                <v:textbox>
                  <w:txbxContent>
                    <w:p w14:paraId="4D2E6A67" w14:textId="77777777" w:rsidR="00A23DD3" w:rsidRDefault="00A23DD3" w:rsidP="00A23DD3">
                      <w:pPr>
                        <w:jc w:val="center"/>
                        <w:rPr>
                          <w:b/>
                        </w:rPr>
                      </w:pPr>
                    </w:p>
                    <w:p w14:paraId="08B4D54D"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 xml:space="preserve">Valeur globale </w:t>
                      </w:r>
                    </w:p>
                    <w:p w14:paraId="1C67A352"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 xml:space="preserve">Perçue </w:t>
                      </w:r>
                    </w:p>
                  </w:txbxContent>
                </v:textbox>
                <w10:wrap anchorx="margin"/>
              </v:shape>
            </w:pict>
          </mc:Fallback>
        </mc:AlternateContent>
      </w:r>
      <w:r w:rsidRPr="007E54BA">
        <w:rPr>
          <w:rFonts w:ascii="Times New Roman" w:hAnsi="Times New Roman" w:cs="Times New Roman"/>
          <w:noProof/>
          <w:lang w:eastAsia="fr-FR"/>
        </w:rPr>
        <mc:AlternateContent>
          <mc:Choice Requires="wps">
            <w:drawing>
              <wp:anchor distT="0" distB="0" distL="114300" distR="114300" simplePos="0" relativeHeight="251664384" behindDoc="0" locked="0" layoutInCell="1" allowOverlap="1" wp14:anchorId="0D3D4642" wp14:editId="02BCFC04">
                <wp:simplePos x="0" y="0"/>
                <wp:positionH relativeFrom="margin">
                  <wp:posOffset>176530</wp:posOffset>
                </wp:positionH>
                <wp:positionV relativeFrom="paragraph">
                  <wp:posOffset>281940</wp:posOffset>
                </wp:positionV>
                <wp:extent cx="1123950" cy="419100"/>
                <wp:effectExtent l="0" t="0" r="19050" b="19050"/>
                <wp:wrapNone/>
                <wp:docPr id="76" name="Zone de texte 76"/>
                <wp:cNvGraphicFramePr/>
                <a:graphic xmlns:a="http://schemas.openxmlformats.org/drawingml/2006/main">
                  <a:graphicData uri="http://schemas.microsoft.com/office/word/2010/wordprocessingShape">
                    <wps:wsp>
                      <wps:cNvSpPr txBox="1"/>
                      <wps:spPr>
                        <a:xfrm>
                          <a:off x="0" y="0"/>
                          <a:ext cx="1123950" cy="419100"/>
                        </a:xfrm>
                        <a:prstGeom prst="rect">
                          <a:avLst/>
                        </a:prstGeom>
                        <a:solidFill>
                          <a:sysClr val="window" lastClr="FFFFFF"/>
                        </a:solidFill>
                        <a:ln w="6350">
                          <a:solidFill>
                            <a:prstClr val="black"/>
                          </a:solidFill>
                        </a:ln>
                        <a:effectLst/>
                      </wps:spPr>
                      <wps:txbx>
                        <w:txbxContent>
                          <w:p w14:paraId="19D8BF10"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Connaissance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3D4642" id="Zone de texte 76" o:spid="_x0000_s1031" type="#_x0000_t202" style="position:absolute;margin-left:13.9pt;margin-top:22.2pt;width:88.5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" fillcolor="window" strokeweight=".5pt">
                <v:textbox>
                  <w:txbxContent>
                    <w:p w14:paraId="19D8BF10"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Connaissance</w:t>
                      </w:r>
                    </w:p>
                  </w:txbxContent>
                </v:textbox>
                <w10:wrap anchorx="margin"/>
              </v:shape>
            </w:pict>
          </mc:Fallback>
        </mc:AlternateContent>
      </w:r>
    </w:p>
    <w:p w14:paraId="26789736" w14:textId="77777777" w:rsidR="00A23DD3" w:rsidRPr="007E54BA" w:rsidRDefault="00A23DD3" w:rsidP="00A23DD3">
      <w:pPr>
        <w:rPr>
          <w:rFonts w:ascii="Times New Roman" w:hAnsi="Times New Roman" w:cs="Times New Roman"/>
        </w:rPr>
      </w:pPr>
      <w:r w:rsidRPr="007E54BA">
        <w:rPr>
          <w:rFonts w:ascii="Times New Roman" w:hAnsi="Times New Roman" w:cs="Times New Roman"/>
          <w:noProof/>
          <w:lang w:eastAsia="fr-FR"/>
        </w:rPr>
        <mc:AlternateContent>
          <mc:Choice Requires="wps">
            <w:drawing>
              <wp:anchor distT="0" distB="0" distL="114300" distR="114300" simplePos="0" relativeHeight="251668480" behindDoc="0" locked="0" layoutInCell="1" allowOverlap="1" wp14:anchorId="271CD51C" wp14:editId="18285ABC">
                <wp:simplePos x="0" y="0"/>
                <wp:positionH relativeFrom="margin">
                  <wp:posOffset>2824480</wp:posOffset>
                </wp:positionH>
                <wp:positionV relativeFrom="paragraph">
                  <wp:posOffset>276860</wp:posOffset>
                </wp:positionV>
                <wp:extent cx="1343025" cy="1200150"/>
                <wp:effectExtent l="0" t="0" r="28575" b="19050"/>
                <wp:wrapNone/>
                <wp:docPr id="78" name="Zone de texte 78"/>
                <wp:cNvGraphicFramePr/>
                <a:graphic xmlns:a="http://schemas.openxmlformats.org/drawingml/2006/main">
                  <a:graphicData uri="http://schemas.microsoft.com/office/word/2010/wordprocessingShape">
                    <wps:wsp>
                      <wps:cNvSpPr txBox="1"/>
                      <wps:spPr>
                        <a:xfrm>
                          <a:off x="0" y="0"/>
                          <a:ext cx="1343025" cy="1200150"/>
                        </a:xfrm>
                        <a:prstGeom prst="rect">
                          <a:avLst/>
                        </a:prstGeom>
                        <a:solidFill>
                          <a:sysClr val="window" lastClr="FFFFFF"/>
                        </a:solidFill>
                        <a:ln w="6350">
                          <a:solidFill>
                            <a:prstClr val="black"/>
                          </a:solidFill>
                        </a:ln>
                        <a:effectLst/>
                      </wps:spPr>
                      <wps:txbx>
                        <w:txbxContent>
                          <w:p w14:paraId="00639E93" w14:textId="77777777" w:rsidR="00A23DD3" w:rsidRPr="007E54BA" w:rsidRDefault="00A23DD3" w:rsidP="00A23DD3">
                            <w:pPr>
                              <w:rPr>
                                <w:rFonts w:ascii="Times New Roman" w:hAnsi="Times New Roman" w:cs="Times New Roman"/>
                              </w:rPr>
                            </w:pPr>
                          </w:p>
                          <w:p w14:paraId="08C71664"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 xml:space="preserve">Somme des Bénéfices consentis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71CD51C" id="Zone de texte 78" o:spid="_x0000_s1032" type="#_x0000_t202" style="position:absolute;margin-left:222.4pt;margin-top:21.8pt;width:105.75pt;height:9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" fillcolor="window" strokeweight=".5pt">
                <v:textbox>
                  <w:txbxContent>
                    <w:p w14:paraId="00639E93" w14:textId="77777777" w:rsidR="00A23DD3" w:rsidRPr="007E54BA" w:rsidRDefault="00A23DD3" w:rsidP="00A23DD3">
                      <w:pPr>
                        <w:rPr>
                          <w:rFonts w:ascii="Times New Roman" w:hAnsi="Times New Roman" w:cs="Times New Roman"/>
                        </w:rPr>
                      </w:pPr>
                    </w:p>
                    <w:p w14:paraId="08C71664"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 xml:space="preserve">Somme des Bénéfices consentis </w:t>
                      </w:r>
                    </w:p>
                  </w:txbxContent>
                </v:textbox>
                <w10:wrap anchorx="margin"/>
              </v:shape>
            </w:pict>
          </mc:Fallback>
        </mc:AlternateContent>
      </w:r>
      <w:r w:rsidRPr="007E54BA">
        <w:rPr>
          <w:rFonts w:ascii="Times New Roman" w:hAnsi="Times New Roman" w:cs="Times New Roman"/>
          <w:noProof/>
          <w:lang w:eastAsia="fr-FR"/>
        </w:rPr>
        <mc:AlternateContent>
          <mc:Choice Requires="wps">
            <w:drawing>
              <wp:anchor distT="0" distB="0" distL="114300" distR="114300" simplePos="0" relativeHeight="251671552" behindDoc="0" locked="0" layoutInCell="1" allowOverlap="1" wp14:anchorId="5F2D9452" wp14:editId="729FE634">
                <wp:simplePos x="0" y="0"/>
                <wp:positionH relativeFrom="margin">
                  <wp:posOffset>1319530</wp:posOffset>
                </wp:positionH>
                <wp:positionV relativeFrom="paragraph">
                  <wp:posOffset>76835</wp:posOffset>
                </wp:positionV>
                <wp:extent cx="1514475" cy="809625"/>
                <wp:effectExtent l="0" t="0" r="66675" b="47625"/>
                <wp:wrapNone/>
                <wp:docPr id="77" name="Connecteur droit avec flèche 77"/>
                <wp:cNvGraphicFramePr/>
                <a:graphic xmlns:a="http://schemas.openxmlformats.org/drawingml/2006/main">
                  <a:graphicData uri="http://schemas.microsoft.com/office/word/2010/wordprocessingShape">
                    <wps:wsp>
                      <wps:cNvCnPr/>
                      <wps:spPr>
                        <a:xfrm>
                          <a:off x="0" y="0"/>
                          <a:ext cx="1514475" cy="809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CABC59" id="Connecteur droit avec flèche 77" o:spid="_x0000_s1026" type="#_x0000_t32" style="position:absolute;margin-left:103.9pt;margin-top:6.05pt;width:119.25pt;height:6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" strokecolor="#5b9bd5" strokeweight=".5pt">
                <v:stroke endarrow="block" joinstyle="miter"/>
                <w10:wrap anchorx="margin"/>
              </v:shape>
            </w:pict>
          </mc:Fallback>
        </mc:AlternateContent>
      </w:r>
    </w:p>
    <w:p w14:paraId="7B4DBE37" w14:textId="77777777" w:rsidR="00A23DD3" w:rsidRPr="007E54BA" w:rsidRDefault="00A23DD3" w:rsidP="00A23DD3">
      <w:pPr>
        <w:rPr>
          <w:rFonts w:ascii="Times New Roman" w:hAnsi="Times New Roman" w:cs="Times New Roman"/>
        </w:rPr>
      </w:pPr>
      <w:r w:rsidRPr="007E54BA">
        <w:rPr>
          <w:rFonts w:ascii="Times New Roman" w:hAnsi="Times New Roman" w:cs="Times New Roman"/>
          <w:noProof/>
          <w:lang w:eastAsia="fr-FR"/>
        </w:rPr>
        <mc:AlternateContent>
          <mc:Choice Requires="wps">
            <w:drawing>
              <wp:anchor distT="0" distB="0" distL="114300" distR="114300" simplePos="0" relativeHeight="251665408" behindDoc="0" locked="0" layoutInCell="1" allowOverlap="1" wp14:anchorId="7B4F3F9D" wp14:editId="2A486B70">
                <wp:simplePos x="0" y="0"/>
                <wp:positionH relativeFrom="margin">
                  <wp:posOffset>190451</wp:posOffset>
                </wp:positionH>
                <wp:positionV relativeFrom="paragraph">
                  <wp:posOffset>283552</wp:posOffset>
                </wp:positionV>
                <wp:extent cx="1123950" cy="526806"/>
                <wp:effectExtent l="0" t="0" r="19050" b="26035"/>
                <wp:wrapNone/>
                <wp:docPr id="84" name="Zone de texte 84"/>
                <wp:cNvGraphicFramePr/>
                <a:graphic xmlns:a="http://schemas.openxmlformats.org/drawingml/2006/main">
                  <a:graphicData uri="http://schemas.microsoft.com/office/word/2010/wordprocessingShape">
                    <wps:wsp>
                      <wps:cNvSpPr txBox="1"/>
                      <wps:spPr>
                        <a:xfrm>
                          <a:off x="0" y="0"/>
                          <a:ext cx="1123950" cy="526806"/>
                        </a:xfrm>
                        <a:prstGeom prst="rect">
                          <a:avLst/>
                        </a:prstGeom>
                        <a:solidFill>
                          <a:sysClr val="window" lastClr="FFFFFF"/>
                        </a:solidFill>
                        <a:ln w="6350">
                          <a:solidFill>
                            <a:prstClr val="black"/>
                          </a:solidFill>
                        </a:ln>
                        <a:effectLst/>
                      </wps:spPr>
                      <wps:txbx>
                        <w:txbxContent>
                          <w:p w14:paraId="5BD0A037"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Simulation e</w:t>
                            </w:r>
                            <w:r>
                              <w:rPr>
                                <w:rFonts w:ascii="Times New Roman" w:hAnsi="Times New Roman" w:cs="Times New Roman"/>
                                <w:b/>
                              </w:rPr>
                              <w:t>xpérientielle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B4F3F9D" id="Zone de texte 84" o:spid="_x0000_s1033" type="#_x0000_t202" style="position:absolute;margin-left:15pt;margin-top:22.35pt;width:88.5pt;height:4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" fillcolor="window" strokeweight=".5pt">
                <v:textbox>
                  <w:txbxContent>
                    <w:p w14:paraId="5BD0A037" w14:textId="77777777" w:rsidR="00A23DD3" w:rsidRPr="007E54BA" w:rsidRDefault="00A23DD3" w:rsidP="00A23DD3">
                      <w:pPr>
                        <w:jc w:val="center"/>
                        <w:rPr>
                          <w:rFonts w:ascii="Times New Roman" w:hAnsi="Times New Roman" w:cs="Times New Roman"/>
                          <w:b/>
                        </w:rPr>
                      </w:pPr>
                      <w:r w:rsidRPr="007E54BA">
                        <w:rPr>
                          <w:rFonts w:ascii="Times New Roman" w:hAnsi="Times New Roman" w:cs="Times New Roman"/>
                          <w:b/>
                        </w:rPr>
                        <w:t>Simulation e</w:t>
                      </w:r>
                      <w:r>
                        <w:rPr>
                          <w:rFonts w:ascii="Times New Roman" w:hAnsi="Times New Roman" w:cs="Times New Roman"/>
                          <w:b/>
                        </w:rPr>
                        <w:t>xpérientielle</w:t>
                      </w:r>
                    </w:p>
                  </w:txbxContent>
                </v:textbox>
                <w10:wrap anchorx="margin"/>
              </v:shape>
            </w:pict>
          </mc:Fallback>
        </mc:AlternateContent>
      </w:r>
      <w:r w:rsidRPr="007E54BA">
        <w:rPr>
          <w:rFonts w:ascii="Times New Roman" w:hAnsi="Times New Roman" w:cs="Times New Roman"/>
          <w:noProof/>
          <w:lang w:eastAsia="fr-FR"/>
        </w:rPr>
        <mc:AlternateContent>
          <mc:Choice Requires="wps">
            <w:drawing>
              <wp:anchor distT="0" distB="0" distL="114300" distR="114300" simplePos="0" relativeHeight="251677696" behindDoc="0" locked="0" layoutInCell="1" allowOverlap="1" wp14:anchorId="374E75D7" wp14:editId="580B7DE3">
                <wp:simplePos x="0" y="0"/>
                <wp:positionH relativeFrom="margin">
                  <wp:posOffset>4186555</wp:posOffset>
                </wp:positionH>
                <wp:positionV relativeFrom="paragraph">
                  <wp:posOffset>172719</wp:posOffset>
                </wp:positionV>
                <wp:extent cx="990600" cy="638175"/>
                <wp:effectExtent l="0" t="38100" r="57150" b="28575"/>
                <wp:wrapNone/>
                <wp:docPr id="85" name="Connecteur droit avec flèche 85"/>
                <wp:cNvGraphicFramePr/>
                <a:graphic xmlns:a="http://schemas.openxmlformats.org/drawingml/2006/main">
                  <a:graphicData uri="http://schemas.microsoft.com/office/word/2010/wordprocessingShape">
                    <wps:wsp>
                      <wps:cNvCnPr/>
                      <wps:spPr>
                        <a:xfrm flipV="1">
                          <a:off x="0" y="0"/>
                          <a:ext cx="990600" cy="6381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1C40AF0" id="Connecteur droit avec flèche 85" o:spid="_x0000_s1026" type="#_x0000_t32" style="position:absolute;margin-left:329.65pt;margin-top:13.6pt;width:78pt;height:50.25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" strokecolor="#5b9bd5" strokeweight=".5pt">
                <v:stroke endarrow="block" joinstyle="miter"/>
                <w10:wrap anchorx="margin"/>
              </v:shape>
            </w:pict>
          </mc:Fallback>
        </mc:AlternateContent>
      </w:r>
    </w:p>
    <w:p w14:paraId="70874EBF" w14:textId="77777777" w:rsidR="00A23DD3" w:rsidRPr="007E54BA" w:rsidRDefault="00A23DD3" w:rsidP="00A23DD3">
      <w:pPr>
        <w:rPr>
          <w:rFonts w:ascii="Times New Roman" w:hAnsi="Times New Roman" w:cs="Times New Roman"/>
        </w:rPr>
      </w:pPr>
      <w:r w:rsidRPr="007E54BA">
        <w:rPr>
          <w:rFonts w:ascii="Times New Roman" w:hAnsi="Times New Roman" w:cs="Times New Roman"/>
          <w:noProof/>
          <w:lang w:eastAsia="fr-FR"/>
        </w:rPr>
        <mc:AlternateContent>
          <mc:Choice Requires="wps">
            <w:drawing>
              <wp:anchor distT="0" distB="0" distL="114300" distR="114300" simplePos="0" relativeHeight="251673600" behindDoc="0" locked="0" layoutInCell="1" allowOverlap="1" wp14:anchorId="4BE963ED" wp14:editId="53AB5B9B">
                <wp:simplePos x="0" y="0"/>
                <wp:positionH relativeFrom="margin">
                  <wp:posOffset>1310005</wp:posOffset>
                </wp:positionH>
                <wp:positionV relativeFrom="paragraph">
                  <wp:posOffset>210820</wp:posOffset>
                </wp:positionV>
                <wp:extent cx="1514475" cy="190500"/>
                <wp:effectExtent l="0" t="0" r="66675" b="76200"/>
                <wp:wrapNone/>
                <wp:docPr id="86" name="Connecteur droit avec flèche 86"/>
                <wp:cNvGraphicFramePr/>
                <a:graphic xmlns:a="http://schemas.openxmlformats.org/drawingml/2006/main">
                  <a:graphicData uri="http://schemas.microsoft.com/office/word/2010/wordprocessingShape">
                    <wps:wsp>
                      <wps:cNvCnPr/>
                      <wps:spPr>
                        <a:xfrm>
                          <a:off x="0" y="0"/>
                          <a:ext cx="1514475"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F822F2E" id="Connecteur droit avec flèche 86" o:spid="_x0000_s1026" type="#_x0000_t32" style="position:absolute;margin-left:103.15pt;margin-top:16.6pt;width:119.25pt;height: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" strokecolor="#5b9bd5" strokeweight=".5pt">
                <v:stroke endarrow="block" joinstyle="miter"/>
                <w10:wrap anchorx="margin"/>
              </v:shape>
            </w:pict>
          </mc:Fallback>
        </mc:AlternateContent>
      </w:r>
    </w:p>
    <w:p w14:paraId="11E4DE84" w14:textId="77777777" w:rsidR="00A23DD3" w:rsidRPr="007E54BA" w:rsidRDefault="00A23DD3" w:rsidP="00A23DD3">
      <w:pPr>
        <w:rPr>
          <w:rFonts w:ascii="Times New Roman" w:hAnsi="Times New Roman" w:cs="Times New Roman"/>
        </w:rPr>
      </w:pPr>
      <w:r w:rsidRPr="007E54BA">
        <w:rPr>
          <w:rFonts w:ascii="Times New Roman" w:hAnsi="Times New Roman" w:cs="Times New Roman"/>
          <w:noProof/>
          <w:lang w:eastAsia="fr-FR"/>
        </w:rPr>
        <mc:AlternateContent>
          <mc:Choice Requires="wps">
            <w:drawing>
              <wp:anchor distT="0" distB="0" distL="114300" distR="114300" simplePos="0" relativeHeight="251674624" behindDoc="0" locked="0" layoutInCell="1" allowOverlap="1" wp14:anchorId="6FE62159" wp14:editId="6A9A3D94">
                <wp:simplePos x="0" y="0"/>
                <wp:positionH relativeFrom="margin">
                  <wp:posOffset>1319530</wp:posOffset>
                </wp:positionH>
                <wp:positionV relativeFrom="paragraph">
                  <wp:posOffset>229869</wp:posOffset>
                </wp:positionV>
                <wp:extent cx="1533525" cy="276225"/>
                <wp:effectExtent l="0" t="57150" r="9525" b="28575"/>
                <wp:wrapNone/>
                <wp:docPr id="87" name="Connecteur droit avec flèche 87"/>
                <wp:cNvGraphicFramePr/>
                <a:graphic xmlns:a="http://schemas.openxmlformats.org/drawingml/2006/main">
                  <a:graphicData uri="http://schemas.microsoft.com/office/word/2010/wordprocessingShape">
                    <wps:wsp>
                      <wps:cNvCnPr/>
                      <wps:spPr>
                        <a:xfrm flipV="1">
                          <a:off x="0" y="0"/>
                          <a:ext cx="1533525"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5A73E3A" id="Connecteur droit avec flèche 87" o:spid="_x0000_s1026" type="#_x0000_t32" style="position:absolute;margin-left:103.9pt;margin-top:18.1pt;width:120.75pt;height:21.75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" strokecolor="#5b9bd5" strokeweight=".5pt">
                <v:stroke endarrow="block" joinstyle="miter"/>
                <w10:wrap anchorx="margin"/>
              </v:shape>
            </w:pict>
          </mc:Fallback>
        </mc:AlternateContent>
      </w:r>
      <w:r w:rsidRPr="007E54BA">
        <w:rPr>
          <w:rFonts w:ascii="Times New Roman" w:hAnsi="Times New Roman" w:cs="Times New Roman"/>
          <w:noProof/>
          <w:lang w:eastAsia="fr-FR"/>
        </w:rPr>
        <mc:AlternateContent>
          <mc:Choice Requires="wps">
            <w:drawing>
              <wp:anchor distT="0" distB="0" distL="114300" distR="114300" simplePos="0" relativeHeight="251666432" behindDoc="0" locked="0" layoutInCell="1" allowOverlap="1" wp14:anchorId="3A39467C" wp14:editId="4251D638">
                <wp:simplePos x="0" y="0"/>
                <wp:positionH relativeFrom="margin">
                  <wp:posOffset>186055</wp:posOffset>
                </wp:positionH>
                <wp:positionV relativeFrom="paragraph">
                  <wp:posOffset>282575</wp:posOffset>
                </wp:positionV>
                <wp:extent cx="1133475" cy="419100"/>
                <wp:effectExtent l="0" t="0" r="28575" b="19050"/>
                <wp:wrapNone/>
                <wp:docPr id="88" name="Zone de texte 88"/>
                <wp:cNvGraphicFramePr/>
                <a:graphic xmlns:a="http://schemas.openxmlformats.org/drawingml/2006/main">
                  <a:graphicData uri="http://schemas.microsoft.com/office/word/2010/wordprocessingShape">
                    <wps:wsp>
                      <wps:cNvSpPr txBox="1"/>
                      <wps:spPr>
                        <a:xfrm>
                          <a:off x="0" y="0"/>
                          <a:ext cx="1133475" cy="419100"/>
                        </a:xfrm>
                        <a:prstGeom prst="rect">
                          <a:avLst/>
                        </a:prstGeom>
                        <a:solidFill>
                          <a:sysClr val="window" lastClr="FFFFFF"/>
                        </a:solidFill>
                        <a:ln w="6350">
                          <a:solidFill>
                            <a:prstClr val="black"/>
                          </a:solidFill>
                        </a:ln>
                        <a:effectLst/>
                      </wps:spPr>
                      <wps:txbx>
                        <w:txbxContent>
                          <w:p w14:paraId="14D06F8D" w14:textId="77777777" w:rsidR="00A23DD3" w:rsidRPr="007E54BA" w:rsidRDefault="00A23DD3" w:rsidP="00A23DD3">
                            <w:pPr>
                              <w:rPr>
                                <w:rFonts w:ascii="Times New Roman" w:hAnsi="Times New Roman" w:cs="Times New Roman"/>
                                <w:b/>
                              </w:rPr>
                            </w:pPr>
                            <w:r w:rsidRPr="007E54BA">
                              <w:rPr>
                                <w:rFonts w:ascii="Times New Roman" w:hAnsi="Times New Roman" w:cs="Times New Roman"/>
                              </w:rPr>
                              <w:t xml:space="preserve">    </w:t>
                            </w:r>
                            <w:r w:rsidRPr="007E54BA">
                              <w:rPr>
                                <w:rFonts w:ascii="Times New Roman" w:hAnsi="Times New Roman" w:cs="Times New Roman"/>
                                <w:b/>
                              </w:rPr>
                              <w:t xml:space="preserve">Lien social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39467C" id="Zone de texte 88" o:spid="_x0000_s1034" type="#_x0000_t202" style="position:absolute;margin-left:14.65pt;margin-top:22.25pt;width:89.25pt;height: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" fillcolor="window" strokeweight=".5pt">
                <v:textbox>
                  <w:txbxContent>
                    <w:p w14:paraId="14D06F8D" w14:textId="77777777" w:rsidR="00A23DD3" w:rsidRPr="007E54BA" w:rsidRDefault="00A23DD3" w:rsidP="00A23DD3">
                      <w:pPr>
                        <w:rPr>
                          <w:rFonts w:ascii="Times New Roman" w:hAnsi="Times New Roman" w:cs="Times New Roman"/>
                          <w:b/>
                        </w:rPr>
                      </w:pPr>
                      <w:r w:rsidRPr="007E54BA">
                        <w:rPr>
                          <w:rFonts w:ascii="Times New Roman" w:hAnsi="Times New Roman" w:cs="Times New Roman"/>
                        </w:rPr>
                        <w:t xml:space="preserve">    </w:t>
                      </w:r>
                      <w:r w:rsidRPr="007E54BA">
                        <w:rPr>
                          <w:rFonts w:ascii="Times New Roman" w:hAnsi="Times New Roman" w:cs="Times New Roman"/>
                          <w:b/>
                        </w:rPr>
                        <w:t xml:space="preserve">Lien social </w:t>
                      </w:r>
                    </w:p>
                  </w:txbxContent>
                </v:textbox>
                <w10:wrap anchorx="margin"/>
              </v:shape>
            </w:pict>
          </mc:Fallback>
        </mc:AlternateContent>
      </w:r>
    </w:p>
    <w:p w14:paraId="14391B70" w14:textId="77777777" w:rsidR="00A23DD3" w:rsidRDefault="00A23DD3" w:rsidP="00A23DD3">
      <w:pPr>
        <w:spacing w:line="360" w:lineRule="auto"/>
        <w:rPr>
          <w:rFonts w:ascii="Times New Roman" w:hAnsi="Times New Roman" w:cs="Times New Roman"/>
          <w:sz w:val="24"/>
          <w:szCs w:val="24"/>
        </w:rPr>
      </w:pPr>
    </w:p>
    <w:p w14:paraId="6DDE54FA" w14:textId="77777777" w:rsidR="00A23DD3" w:rsidRPr="007E54BA" w:rsidRDefault="00A23DD3" w:rsidP="00A23DD3">
      <w:pPr>
        <w:spacing w:line="360" w:lineRule="auto"/>
        <w:rPr>
          <w:rFonts w:ascii="Times New Roman" w:hAnsi="Times New Roman" w:cs="Times New Roman"/>
        </w:rPr>
      </w:pPr>
    </w:p>
    <w:p w14:paraId="056EEAFE" w14:textId="77777777" w:rsidR="00A23DD3" w:rsidRDefault="00A23DD3" w:rsidP="00A23DD3">
      <w:pPr>
        <w:spacing w:line="360" w:lineRule="auto"/>
        <w:rPr>
          <w:rFonts w:ascii="Times New Roman" w:hAnsi="Times New Roman" w:cs="Times New Roman"/>
        </w:rPr>
      </w:pPr>
      <w:r w:rsidRPr="007E54BA">
        <w:rPr>
          <w:rFonts w:ascii="Times New Roman" w:hAnsi="Times New Roman" w:cs="Times New Roman"/>
        </w:rPr>
        <w:t xml:space="preserve">Source : Aurier et </w:t>
      </w:r>
      <w:r w:rsidRPr="00192FBA">
        <w:rPr>
          <w:rFonts w:ascii="Times New Roman" w:hAnsi="Times New Roman" w:cs="Times New Roman"/>
          <w:i/>
        </w:rPr>
        <w:t>al.</w:t>
      </w:r>
      <w:r w:rsidRPr="007E54BA">
        <w:rPr>
          <w:rFonts w:ascii="Times New Roman" w:hAnsi="Times New Roman" w:cs="Times New Roman"/>
        </w:rPr>
        <w:t xml:space="preserve"> (2000).</w:t>
      </w:r>
    </w:p>
    <w:p w14:paraId="6CAD7A0E" w14:textId="77777777" w:rsidR="00A23DD3" w:rsidRDefault="00A23DD3" w:rsidP="008F4E84">
      <w:pPr>
        <w:spacing w:before="240" w:after="240" w:line="240" w:lineRule="auto"/>
        <w:rPr>
          <w:rFonts w:ascii="Times New Roman" w:hAnsi="Times New Roman" w:cs="Times New Roman"/>
          <w:b/>
          <w:sz w:val="24"/>
          <w:szCs w:val="24"/>
        </w:rPr>
      </w:pPr>
    </w:p>
    <w:p w14:paraId="179709FB" w14:textId="77777777" w:rsidR="00A23DD3" w:rsidRDefault="00A23DD3" w:rsidP="008F4E84">
      <w:pPr>
        <w:spacing w:before="240" w:after="240" w:line="240" w:lineRule="auto"/>
        <w:rPr>
          <w:rFonts w:ascii="Times New Roman" w:hAnsi="Times New Roman" w:cs="Times New Roman"/>
          <w:b/>
          <w:sz w:val="24"/>
          <w:szCs w:val="24"/>
        </w:rPr>
      </w:pPr>
    </w:p>
    <w:p w14:paraId="317CF218" w14:textId="77777777" w:rsidR="00A23DD3" w:rsidRDefault="00A23DD3" w:rsidP="008F4E84">
      <w:pPr>
        <w:spacing w:before="240" w:after="240" w:line="240" w:lineRule="auto"/>
        <w:rPr>
          <w:rFonts w:ascii="Times New Roman" w:hAnsi="Times New Roman" w:cs="Times New Roman"/>
          <w:b/>
          <w:sz w:val="24"/>
          <w:szCs w:val="24"/>
        </w:rPr>
      </w:pPr>
    </w:p>
    <w:p w14:paraId="08AC0D0C" w14:textId="77777777" w:rsidR="00A23DD3" w:rsidRDefault="00A23DD3" w:rsidP="008F4E84">
      <w:pPr>
        <w:spacing w:before="240" w:after="240" w:line="240" w:lineRule="auto"/>
        <w:rPr>
          <w:rFonts w:ascii="Times New Roman" w:hAnsi="Times New Roman" w:cs="Times New Roman"/>
          <w:b/>
          <w:sz w:val="24"/>
          <w:szCs w:val="24"/>
        </w:rPr>
      </w:pPr>
    </w:p>
    <w:p w14:paraId="1EF4502A" w14:textId="77777777" w:rsidR="00A23DD3" w:rsidRDefault="00A23DD3" w:rsidP="008F4E84">
      <w:pPr>
        <w:spacing w:before="240" w:after="240" w:line="240" w:lineRule="auto"/>
        <w:rPr>
          <w:rFonts w:ascii="Times New Roman" w:hAnsi="Times New Roman" w:cs="Times New Roman"/>
          <w:b/>
          <w:sz w:val="24"/>
          <w:szCs w:val="24"/>
        </w:rPr>
      </w:pPr>
    </w:p>
    <w:p w14:paraId="2357C96C" w14:textId="77777777" w:rsidR="00A23DD3" w:rsidRDefault="00A23DD3" w:rsidP="008F4E84">
      <w:pPr>
        <w:spacing w:before="240" w:after="240" w:line="240" w:lineRule="auto"/>
        <w:rPr>
          <w:rFonts w:ascii="Times New Roman" w:hAnsi="Times New Roman" w:cs="Times New Roman"/>
          <w:b/>
          <w:sz w:val="24"/>
          <w:szCs w:val="24"/>
        </w:rPr>
      </w:pPr>
    </w:p>
    <w:p w14:paraId="483B77FB" w14:textId="77777777" w:rsidR="00A23DD3" w:rsidRDefault="00A23DD3" w:rsidP="008F4E84">
      <w:pPr>
        <w:spacing w:before="240" w:after="240" w:line="240" w:lineRule="auto"/>
        <w:rPr>
          <w:rFonts w:ascii="Times New Roman" w:hAnsi="Times New Roman" w:cs="Times New Roman"/>
          <w:b/>
          <w:sz w:val="24"/>
          <w:szCs w:val="24"/>
        </w:rPr>
      </w:pPr>
    </w:p>
    <w:p w14:paraId="63168524" w14:textId="77777777" w:rsidR="00A23DD3" w:rsidRDefault="00A23DD3" w:rsidP="008F4E84">
      <w:pPr>
        <w:spacing w:before="240" w:after="240" w:line="240" w:lineRule="auto"/>
        <w:rPr>
          <w:rFonts w:ascii="Times New Roman" w:hAnsi="Times New Roman" w:cs="Times New Roman"/>
          <w:b/>
          <w:sz w:val="24"/>
          <w:szCs w:val="24"/>
        </w:rPr>
      </w:pPr>
    </w:p>
    <w:p w14:paraId="4EB2F2BB" w14:textId="77777777" w:rsidR="00A23DD3" w:rsidRDefault="00A23DD3" w:rsidP="008F4E84">
      <w:pPr>
        <w:spacing w:before="240" w:after="240" w:line="240" w:lineRule="auto"/>
        <w:rPr>
          <w:rFonts w:ascii="Times New Roman" w:hAnsi="Times New Roman" w:cs="Times New Roman"/>
          <w:b/>
          <w:sz w:val="24"/>
          <w:szCs w:val="24"/>
        </w:rPr>
      </w:pPr>
    </w:p>
    <w:p w14:paraId="00C2F189" w14:textId="77777777" w:rsidR="00A23DD3" w:rsidRDefault="00A23DD3" w:rsidP="008F4E84">
      <w:pPr>
        <w:spacing w:before="240" w:after="240" w:line="240" w:lineRule="auto"/>
        <w:rPr>
          <w:rFonts w:ascii="Times New Roman" w:hAnsi="Times New Roman" w:cs="Times New Roman"/>
          <w:b/>
          <w:sz w:val="24"/>
          <w:szCs w:val="24"/>
        </w:rPr>
      </w:pPr>
    </w:p>
    <w:p w14:paraId="37CD373C" w14:textId="77777777" w:rsidR="00A23DD3" w:rsidRDefault="00A23DD3" w:rsidP="008F4E84">
      <w:pPr>
        <w:spacing w:before="240" w:after="240" w:line="240" w:lineRule="auto"/>
        <w:rPr>
          <w:rFonts w:ascii="Times New Roman" w:hAnsi="Times New Roman" w:cs="Times New Roman"/>
          <w:b/>
          <w:sz w:val="24"/>
          <w:szCs w:val="24"/>
        </w:rPr>
      </w:pPr>
    </w:p>
    <w:p w14:paraId="09A8752D" w14:textId="77777777" w:rsidR="00A23DD3" w:rsidRDefault="00A23DD3" w:rsidP="008F4E84">
      <w:pPr>
        <w:spacing w:before="240" w:after="240" w:line="240" w:lineRule="auto"/>
        <w:rPr>
          <w:rFonts w:ascii="Times New Roman" w:hAnsi="Times New Roman" w:cs="Times New Roman"/>
          <w:b/>
          <w:sz w:val="24"/>
          <w:szCs w:val="24"/>
        </w:rPr>
      </w:pPr>
    </w:p>
    <w:p w14:paraId="1B2101FE" w14:textId="77777777" w:rsidR="00300CDF" w:rsidRDefault="00300CDF" w:rsidP="008F4E84">
      <w:pPr>
        <w:spacing w:before="240" w:after="240" w:line="240" w:lineRule="auto"/>
        <w:rPr>
          <w:rFonts w:ascii="Times New Roman" w:hAnsi="Times New Roman" w:cs="Times New Roman"/>
          <w:b/>
          <w:sz w:val="24"/>
          <w:szCs w:val="24"/>
        </w:rPr>
      </w:pPr>
    </w:p>
    <w:p w14:paraId="12CB3A23" w14:textId="7FBD4585" w:rsidR="008D55EF" w:rsidRPr="00472686" w:rsidRDefault="008D55EF" w:rsidP="008F4E84">
      <w:pPr>
        <w:spacing w:before="240" w:after="240" w:line="240" w:lineRule="auto"/>
        <w:rPr>
          <w:rFonts w:ascii="Times New Roman" w:hAnsi="Times New Roman" w:cs="Times New Roman"/>
          <w:b/>
          <w:sz w:val="24"/>
          <w:szCs w:val="24"/>
        </w:rPr>
      </w:pPr>
      <w:r w:rsidRPr="00FC309A">
        <w:rPr>
          <w:rFonts w:ascii="Times New Roman" w:hAnsi="Times New Roman" w:cs="Times New Roman"/>
          <w:b/>
          <w:sz w:val="24"/>
          <w:szCs w:val="24"/>
        </w:rPr>
        <w:lastRenderedPageBreak/>
        <w:t xml:space="preserve">Annexe </w:t>
      </w:r>
      <w:r w:rsidR="00A23DD3">
        <w:rPr>
          <w:rFonts w:ascii="Times New Roman" w:hAnsi="Times New Roman" w:cs="Times New Roman"/>
          <w:b/>
          <w:sz w:val="24"/>
          <w:szCs w:val="24"/>
        </w:rPr>
        <w:t>3</w:t>
      </w:r>
      <w:r w:rsidRPr="00FC309A">
        <w:rPr>
          <w:rFonts w:ascii="Times New Roman" w:hAnsi="Times New Roman" w:cs="Times New Roman"/>
          <w:b/>
          <w:sz w:val="24"/>
          <w:szCs w:val="24"/>
        </w:rPr>
        <w:t xml:space="preserve">. Les hypothèses de recherche </w:t>
      </w:r>
    </w:p>
    <w:p w14:paraId="1981FDC0" w14:textId="77777777" w:rsidR="008D55EF" w:rsidRPr="007C4510" w:rsidRDefault="008D55EF" w:rsidP="008D55EF">
      <w:pPr>
        <w:spacing w:line="240" w:lineRule="auto"/>
        <w:jc w:val="both"/>
        <w:rPr>
          <w:rFonts w:ascii="Times New Roman" w:hAnsi="Times New Roman" w:cs="Times New Roman"/>
        </w:rPr>
      </w:pPr>
      <w:r w:rsidRPr="007C4510">
        <w:rPr>
          <w:rFonts w:ascii="Times New Roman" w:hAnsi="Times New Roman" w:cs="Times New Roman"/>
        </w:rPr>
        <w:t xml:space="preserve">H1 : les bénéfices perçus ont un effet positif sur les intentions de fidélité </w:t>
      </w:r>
    </w:p>
    <w:p w14:paraId="2AF06899" w14:textId="77777777" w:rsidR="008D55EF" w:rsidRPr="00DF119B" w:rsidRDefault="008D55EF" w:rsidP="008D55EF">
      <w:pPr>
        <w:spacing w:line="240" w:lineRule="auto"/>
        <w:jc w:val="both"/>
        <w:rPr>
          <w:rFonts w:ascii="Times New Roman" w:hAnsi="Times New Roman" w:cs="Times New Roman"/>
          <w:i/>
        </w:rPr>
      </w:pPr>
      <w:r w:rsidRPr="00DF119B">
        <w:rPr>
          <w:rFonts w:ascii="Times New Roman" w:hAnsi="Times New Roman" w:cs="Times New Roman"/>
          <w:i/>
        </w:rPr>
        <w:t xml:space="preserve">H1a : la valeur utilitaire a un effet positif sur les intentions de fidélité </w:t>
      </w:r>
    </w:p>
    <w:p w14:paraId="63E971BF" w14:textId="77777777" w:rsidR="008D55EF" w:rsidRPr="00DF119B" w:rsidRDefault="008D55EF" w:rsidP="008D55EF">
      <w:pPr>
        <w:spacing w:line="240" w:lineRule="auto"/>
        <w:jc w:val="both"/>
        <w:rPr>
          <w:rFonts w:ascii="Times New Roman" w:hAnsi="Times New Roman" w:cs="Times New Roman"/>
          <w:i/>
        </w:rPr>
      </w:pPr>
      <w:r w:rsidRPr="00DF119B">
        <w:rPr>
          <w:rFonts w:ascii="Times New Roman" w:hAnsi="Times New Roman" w:cs="Times New Roman"/>
          <w:i/>
        </w:rPr>
        <w:t>H1b : la stimulation expérientielle a un effet positif sur les intentions de fidélité</w:t>
      </w:r>
    </w:p>
    <w:p w14:paraId="0DBDA71F" w14:textId="77777777" w:rsidR="008D55EF" w:rsidRPr="00DF119B" w:rsidRDefault="008D55EF" w:rsidP="008D55EF">
      <w:pPr>
        <w:spacing w:line="240" w:lineRule="auto"/>
        <w:jc w:val="both"/>
        <w:rPr>
          <w:rFonts w:ascii="Times New Roman" w:hAnsi="Times New Roman" w:cs="Times New Roman"/>
          <w:i/>
        </w:rPr>
      </w:pPr>
      <w:r w:rsidRPr="00DF119B">
        <w:rPr>
          <w:rFonts w:ascii="Times New Roman" w:hAnsi="Times New Roman" w:cs="Times New Roman"/>
          <w:i/>
        </w:rPr>
        <w:t xml:space="preserve">H1c : l’expression de soi a un effet positif sur les intentions de fidélité </w:t>
      </w:r>
    </w:p>
    <w:p w14:paraId="3FC117F8" w14:textId="77777777" w:rsidR="008D55EF" w:rsidRPr="00DF119B" w:rsidRDefault="008D55EF" w:rsidP="008D55EF">
      <w:pPr>
        <w:spacing w:line="240" w:lineRule="auto"/>
        <w:jc w:val="both"/>
        <w:rPr>
          <w:rFonts w:ascii="Times New Roman" w:hAnsi="Times New Roman" w:cs="Times New Roman"/>
          <w:i/>
        </w:rPr>
      </w:pPr>
      <w:r w:rsidRPr="00DF119B">
        <w:rPr>
          <w:rFonts w:ascii="Times New Roman" w:hAnsi="Times New Roman" w:cs="Times New Roman"/>
          <w:i/>
        </w:rPr>
        <w:t xml:space="preserve">H1d : le lien social a un effet positif sur les intentions de fidélité </w:t>
      </w:r>
    </w:p>
    <w:p w14:paraId="6DC15869" w14:textId="77777777" w:rsidR="008D55EF" w:rsidRPr="007C4510" w:rsidRDefault="008D55EF" w:rsidP="008D55EF">
      <w:pPr>
        <w:spacing w:line="240" w:lineRule="auto"/>
        <w:jc w:val="both"/>
        <w:rPr>
          <w:rFonts w:ascii="Times New Roman" w:hAnsi="Times New Roman" w:cs="Times New Roman"/>
        </w:rPr>
      </w:pPr>
      <w:r w:rsidRPr="007C4510">
        <w:rPr>
          <w:rFonts w:ascii="Times New Roman" w:hAnsi="Times New Roman" w:cs="Times New Roman"/>
        </w:rPr>
        <w:t xml:space="preserve">H2 : les sacrifices perçus ont un effet négatif sur les intentions de fidélité </w:t>
      </w:r>
    </w:p>
    <w:p w14:paraId="2D69B3C0" w14:textId="77777777" w:rsidR="008D55EF" w:rsidRPr="00DF119B" w:rsidRDefault="008D55EF" w:rsidP="008D55EF">
      <w:pPr>
        <w:spacing w:line="240" w:lineRule="auto"/>
        <w:jc w:val="both"/>
        <w:rPr>
          <w:rFonts w:ascii="Times New Roman" w:hAnsi="Times New Roman" w:cs="Times New Roman"/>
          <w:i/>
        </w:rPr>
      </w:pPr>
      <w:r>
        <w:rPr>
          <w:rFonts w:ascii="Times New Roman" w:hAnsi="Times New Roman" w:cs="Times New Roman"/>
          <w:i/>
        </w:rPr>
        <w:t>H2</w:t>
      </w:r>
      <w:r w:rsidRPr="00DF119B">
        <w:rPr>
          <w:rFonts w:ascii="Times New Roman" w:hAnsi="Times New Roman" w:cs="Times New Roman"/>
          <w:i/>
        </w:rPr>
        <w:t xml:space="preserve">a : le </w:t>
      </w:r>
      <w:r>
        <w:rPr>
          <w:rFonts w:ascii="Times New Roman" w:hAnsi="Times New Roman" w:cs="Times New Roman"/>
          <w:i/>
        </w:rPr>
        <w:t xml:space="preserve">besoin du </w:t>
      </w:r>
      <w:r w:rsidRPr="00DF119B">
        <w:rPr>
          <w:rFonts w:ascii="Times New Roman" w:hAnsi="Times New Roman" w:cs="Times New Roman"/>
          <w:i/>
        </w:rPr>
        <w:t xml:space="preserve">contact humain a un effet négatif sur les intentions de fidélité </w:t>
      </w:r>
    </w:p>
    <w:p w14:paraId="4B218D1D" w14:textId="77777777" w:rsidR="008D55EF" w:rsidRDefault="008D55EF" w:rsidP="008D55EF">
      <w:pPr>
        <w:spacing w:line="240" w:lineRule="auto"/>
        <w:jc w:val="both"/>
        <w:rPr>
          <w:rFonts w:ascii="Times New Roman" w:hAnsi="Times New Roman" w:cs="Times New Roman"/>
          <w:i/>
        </w:rPr>
      </w:pPr>
      <w:r>
        <w:rPr>
          <w:rFonts w:ascii="Times New Roman" w:hAnsi="Times New Roman" w:cs="Times New Roman"/>
          <w:i/>
        </w:rPr>
        <w:t>H2</w:t>
      </w:r>
      <w:r w:rsidRPr="00DF119B">
        <w:rPr>
          <w:rFonts w:ascii="Times New Roman" w:hAnsi="Times New Roman" w:cs="Times New Roman"/>
          <w:i/>
        </w:rPr>
        <w:t>b : le coût fonctionnel a un effet négatif sur les intentions de fidélité</w:t>
      </w:r>
    </w:p>
    <w:p w14:paraId="612F6C7F" w14:textId="77777777" w:rsidR="008D55EF" w:rsidRPr="00DF119B" w:rsidRDefault="008D55EF" w:rsidP="008D55EF">
      <w:pPr>
        <w:spacing w:line="240" w:lineRule="auto"/>
        <w:jc w:val="both"/>
        <w:rPr>
          <w:rFonts w:ascii="Times New Roman" w:hAnsi="Times New Roman" w:cs="Times New Roman"/>
          <w:i/>
        </w:rPr>
      </w:pPr>
      <w:r>
        <w:rPr>
          <w:rFonts w:ascii="Times New Roman" w:hAnsi="Times New Roman" w:cs="Times New Roman"/>
          <w:i/>
        </w:rPr>
        <w:t xml:space="preserve">H2c : les sacrifices de Marteaux ont </w:t>
      </w:r>
      <w:r w:rsidRPr="00DF119B">
        <w:rPr>
          <w:rFonts w:ascii="Times New Roman" w:hAnsi="Times New Roman" w:cs="Times New Roman"/>
          <w:i/>
        </w:rPr>
        <w:t>un effet négatif sur les intentions de fidélité</w:t>
      </w:r>
    </w:p>
    <w:p w14:paraId="7362319B" w14:textId="77777777" w:rsidR="008D55EF" w:rsidRPr="00F709E1" w:rsidRDefault="008D55EF" w:rsidP="008D55EF">
      <w:pPr>
        <w:spacing w:line="240" w:lineRule="auto"/>
        <w:jc w:val="both"/>
        <w:rPr>
          <w:rFonts w:ascii="Times New Roman" w:hAnsi="Times New Roman" w:cs="Times New Roman"/>
        </w:rPr>
      </w:pPr>
      <w:r w:rsidRPr="00F709E1">
        <w:rPr>
          <w:rFonts w:ascii="Times New Roman" w:hAnsi="Times New Roman" w:cs="Times New Roman"/>
        </w:rPr>
        <w:t>H3 : l’innovativité technolog</w:t>
      </w:r>
      <w:r>
        <w:rPr>
          <w:rFonts w:ascii="Times New Roman" w:hAnsi="Times New Roman" w:cs="Times New Roman"/>
        </w:rPr>
        <w:t>ique modère</w:t>
      </w:r>
      <w:r w:rsidRPr="00F709E1">
        <w:rPr>
          <w:rFonts w:ascii="Times New Roman" w:hAnsi="Times New Roman" w:cs="Times New Roman"/>
        </w:rPr>
        <w:t xml:space="preserve"> la relation entre les bénéfices perçus et les intentions de fidélité </w:t>
      </w:r>
    </w:p>
    <w:p w14:paraId="1915EF9D" w14:textId="77777777" w:rsidR="008D55EF" w:rsidRPr="00CE37C0" w:rsidRDefault="008D55EF" w:rsidP="008D55EF">
      <w:pPr>
        <w:spacing w:line="240" w:lineRule="auto"/>
        <w:jc w:val="center"/>
        <w:rPr>
          <w:rFonts w:ascii="Times New Roman" w:hAnsi="Times New Roman" w:cs="Times New Roman"/>
          <w:i/>
        </w:rPr>
      </w:pPr>
      <w:r w:rsidRPr="00CE37C0">
        <w:rPr>
          <w:rFonts w:ascii="Times New Roman" w:hAnsi="Times New Roman" w:cs="Times New Roman"/>
          <w:i/>
        </w:rPr>
        <w:t>L’innovativité technologique renforce la relation entre :</w:t>
      </w:r>
    </w:p>
    <w:p w14:paraId="79960783" w14:textId="77777777" w:rsidR="008D55EF" w:rsidRPr="00F709E1" w:rsidRDefault="008D55EF" w:rsidP="008D55EF">
      <w:pPr>
        <w:spacing w:line="240" w:lineRule="auto"/>
        <w:jc w:val="both"/>
        <w:rPr>
          <w:rFonts w:ascii="Times New Roman" w:hAnsi="Times New Roman" w:cs="Times New Roman"/>
          <w:i/>
        </w:rPr>
      </w:pPr>
      <w:r w:rsidRPr="00F709E1">
        <w:rPr>
          <w:rFonts w:ascii="Times New Roman" w:hAnsi="Times New Roman" w:cs="Times New Roman"/>
          <w:i/>
        </w:rPr>
        <w:t xml:space="preserve">H3a : la valeur utilitaire et les intentions de fidélité </w:t>
      </w:r>
    </w:p>
    <w:p w14:paraId="0BAB369C" w14:textId="77777777" w:rsidR="008D55EF" w:rsidRPr="00F709E1" w:rsidRDefault="008D55EF" w:rsidP="008D55EF">
      <w:pPr>
        <w:spacing w:line="240" w:lineRule="auto"/>
        <w:jc w:val="both"/>
        <w:rPr>
          <w:rFonts w:ascii="Times New Roman" w:hAnsi="Times New Roman" w:cs="Times New Roman"/>
          <w:i/>
        </w:rPr>
      </w:pPr>
      <w:r w:rsidRPr="00F709E1">
        <w:rPr>
          <w:rFonts w:ascii="Times New Roman" w:hAnsi="Times New Roman" w:cs="Times New Roman"/>
          <w:i/>
        </w:rPr>
        <w:t>H3b : la stimulation expérientielle et les intentions de fidélité</w:t>
      </w:r>
    </w:p>
    <w:p w14:paraId="425AC8A0" w14:textId="77777777" w:rsidR="008D55EF" w:rsidRPr="00F709E1" w:rsidRDefault="008D55EF" w:rsidP="008D55EF">
      <w:pPr>
        <w:spacing w:line="240" w:lineRule="auto"/>
        <w:jc w:val="both"/>
        <w:rPr>
          <w:rFonts w:ascii="Times New Roman" w:hAnsi="Times New Roman" w:cs="Times New Roman"/>
          <w:i/>
        </w:rPr>
      </w:pPr>
      <w:r w:rsidRPr="00F709E1">
        <w:rPr>
          <w:rFonts w:ascii="Times New Roman" w:hAnsi="Times New Roman" w:cs="Times New Roman"/>
          <w:i/>
        </w:rPr>
        <w:t xml:space="preserve">H3c : l’expression de soi et les intentions de fidélité </w:t>
      </w:r>
    </w:p>
    <w:p w14:paraId="2FCF86AE" w14:textId="77777777" w:rsidR="008D55EF" w:rsidRPr="00F709E1" w:rsidRDefault="008D55EF" w:rsidP="008D55EF">
      <w:pPr>
        <w:spacing w:line="240" w:lineRule="auto"/>
        <w:jc w:val="both"/>
        <w:rPr>
          <w:rFonts w:ascii="Times New Roman" w:hAnsi="Times New Roman" w:cs="Times New Roman"/>
          <w:i/>
        </w:rPr>
      </w:pPr>
      <w:r w:rsidRPr="00F709E1">
        <w:rPr>
          <w:rFonts w:ascii="Times New Roman" w:hAnsi="Times New Roman" w:cs="Times New Roman"/>
          <w:i/>
        </w:rPr>
        <w:t xml:space="preserve">H3d : le lien social et les intentions de fidélité </w:t>
      </w:r>
    </w:p>
    <w:p w14:paraId="476E91E9" w14:textId="77777777" w:rsidR="008D55EF" w:rsidRPr="00F709E1" w:rsidRDefault="008D55EF" w:rsidP="008D55EF">
      <w:pPr>
        <w:spacing w:line="240" w:lineRule="auto"/>
        <w:jc w:val="both"/>
        <w:rPr>
          <w:rFonts w:ascii="Times New Roman" w:hAnsi="Times New Roman" w:cs="Times New Roman"/>
        </w:rPr>
      </w:pPr>
      <w:r w:rsidRPr="00F709E1">
        <w:rPr>
          <w:rFonts w:ascii="Times New Roman" w:hAnsi="Times New Roman" w:cs="Times New Roman"/>
        </w:rPr>
        <w:t xml:space="preserve">H 4: l’innovativité technologique </w:t>
      </w:r>
      <w:r>
        <w:rPr>
          <w:rFonts w:ascii="Times New Roman" w:hAnsi="Times New Roman" w:cs="Times New Roman"/>
        </w:rPr>
        <w:t>modère</w:t>
      </w:r>
      <w:r w:rsidRPr="00F709E1">
        <w:rPr>
          <w:rFonts w:ascii="Times New Roman" w:hAnsi="Times New Roman" w:cs="Times New Roman"/>
        </w:rPr>
        <w:t xml:space="preserve"> la relation entre les sacrifices perçus et les intentions de fidélité</w:t>
      </w:r>
    </w:p>
    <w:p w14:paraId="77E0632B" w14:textId="77777777" w:rsidR="008D55EF" w:rsidRPr="00CE37C0" w:rsidRDefault="008D55EF" w:rsidP="008D55EF">
      <w:pPr>
        <w:spacing w:line="240" w:lineRule="auto"/>
        <w:jc w:val="center"/>
        <w:rPr>
          <w:rFonts w:ascii="Times New Roman" w:hAnsi="Times New Roman" w:cs="Times New Roman"/>
          <w:i/>
        </w:rPr>
      </w:pPr>
      <w:r w:rsidRPr="00CE37C0">
        <w:rPr>
          <w:rFonts w:ascii="Times New Roman" w:hAnsi="Times New Roman" w:cs="Times New Roman"/>
          <w:i/>
        </w:rPr>
        <w:t>L’innovativité technologique réduit la relation entre :</w:t>
      </w:r>
    </w:p>
    <w:p w14:paraId="76496C6B" w14:textId="77777777" w:rsidR="008D55EF" w:rsidRPr="00F709E1" w:rsidRDefault="008D55EF" w:rsidP="008D55EF">
      <w:pPr>
        <w:spacing w:line="240" w:lineRule="auto"/>
        <w:jc w:val="both"/>
        <w:rPr>
          <w:rFonts w:ascii="Times New Roman" w:hAnsi="Times New Roman" w:cs="Times New Roman"/>
          <w:i/>
        </w:rPr>
      </w:pPr>
      <w:r w:rsidRPr="00F709E1">
        <w:rPr>
          <w:rFonts w:ascii="Times New Roman" w:hAnsi="Times New Roman" w:cs="Times New Roman"/>
          <w:i/>
        </w:rPr>
        <w:t xml:space="preserve">H4a : le </w:t>
      </w:r>
      <w:r>
        <w:rPr>
          <w:rFonts w:ascii="Times New Roman" w:hAnsi="Times New Roman" w:cs="Times New Roman"/>
          <w:i/>
        </w:rPr>
        <w:t xml:space="preserve">besoin du </w:t>
      </w:r>
      <w:r w:rsidRPr="00F709E1">
        <w:rPr>
          <w:rFonts w:ascii="Times New Roman" w:hAnsi="Times New Roman" w:cs="Times New Roman"/>
          <w:i/>
        </w:rPr>
        <w:t xml:space="preserve">contact humain et les intentions de fidélité </w:t>
      </w:r>
    </w:p>
    <w:p w14:paraId="79D13230" w14:textId="77777777" w:rsidR="008D55EF" w:rsidRPr="00F709E1" w:rsidRDefault="008D55EF" w:rsidP="008D55EF">
      <w:pPr>
        <w:spacing w:line="240" w:lineRule="auto"/>
        <w:jc w:val="both"/>
        <w:rPr>
          <w:rFonts w:ascii="Times New Roman" w:hAnsi="Times New Roman" w:cs="Times New Roman"/>
          <w:i/>
        </w:rPr>
      </w:pPr>
      <w:r w:rsidRPr="00F709E1">
        <w:rPr>
          <w:rFonts w:ascii="Times New Roman" w:hAnsi="Times New Roman" w:cs="Times New Roman"/>
          <w:i/>
        </w:rPr>
        <w:t>H4b : le coût fonctionnel et les intentions de fidélité</w:t>
      </w:r>
    </w:p>
    <w:p w14:paraId="697F5C3D" w14:textId="77777777" w:rsidR="008D55EF" w:rsidRPr="00F709E1" w:rsidRDefault="008D55EF" w:rsidP="008D55EF">
      <w:pPr>
        <w:spacing w:line="240" w:lineRule="auto"/>
        <w:jc w:val="both"/>
        <w:rPr>
          <w:rFonts w:ascii="Times New Roman" w:hAnsi="Times New Roman" w:cs="Times New Roman"/>
        </w:rPr>
      </w:pPr>
      <w:r w:rsidRPr="00F709E1">
        <w:rPr>
          <w:rFonts w:ascii="Times New Roman" w:hAnsi="Times New Roman" w:cs="Times New Roman"/>
          <w:i/>
        </w:rPr>
        <w:t xml:space="preserve">H4c : les sacrifices de Marteaux et les intentions de fidélité </w:t>
      </w:r>
    </w:p>
    <w:p w14:paraId="5602734A" w14:textId="77777777" w:rsidR="008D55EF" w:rsidRPr="00F709E1" w:rsidRDefault="008D55EF" w:rsidP="008D55EF">
      <w:pPr>
        <w:spacing w:line="240" w:lineRule="auto"/>
        <w:jc w:val="both"/>
        <w:rPr>
          <w:rFonts w:ascii="Times New Roman" w:hAnsi="Times New Roman" w:cs="Times New Roman"/>
        </w:rPr>
      </w:pPr>
      <w:r>
        <w:rPr>
          <w:rFonts w:ascii="Times New Roman" w:hAnsi="Times New Roman" w:cs="Times New Roman"/>
        </w:rPr>
        <w:t>H5 : l’âge modère</w:t>
      </w:r>
      <w:r w:rsidRPr="00F709E1">
        <w:rPr>
          <w:rFonts w:ascii="Times New Roman" w:hAnsi="Times New Roman" w:cs="Times New Roman"/>
        </w:rPr>
        <w:t xml:space="preserve"> la relation entre les bénéfices perçus et les intentions de fidélité </w:t>
      </w:r>
    </w:p>
    <w:p w14:paraId="370DC3A3" w14:textId="77777777" w:rsidR="008D55EF" w:rsidRPr="00CE37C0" w:rsidRDefault="008D55EF" w:rsidP="008D55EF">
      <w:pPr>
        <w:spacing w:line="240" w:lineRule="auto"/>
        <w:jc w:val="both"/>
        <w:rPr>
          <w:rFonts w:ascii="Times New Roman" w:hAnsi="Times New Roman" w:cs="Times New Roman"/>
          <w:i/>
        </w:rPr>
      </w:pPr>
      <w:r w:rsidRPr="00CE37C0">
        <w:rPr>
          <w:rFonts w:ascii="Times New Roman" w:hAnsi="Times New Roman" w:cs="Times New Roman"/>
          <w:i/>
        </w:rPr>
        <w:t xml:space="preserve">L’âge renforce la relation entre : </w:t>
      </w:r>
    </w:p>
    <w:p w14:paraId="26171151" w14:textId="77777777" w:rsidR="008D55EF" w:rsidRPr="00F709E1" w:rsidRDefault="008D55EF" w:rsidP="008D55EF">
      <w:pPr>
        <w:spacing w:line="240" w:lineRule="auto"/>
        <w:jc w:val="both"/>
        <w:rPr>
          <w:rFonts w:ascii="Times New Roman" w:hAnsi="Times New Roman" w:cs="Times New Roman"/>
          <w:i/>
        </w:rPr>
      </w:pPr>
      <w:r w:rsidRPr="00F709E1">
        <w:rPr>
          <w:rFonts w:ascii="Times New Roman" w:hAnsi="Times New Roman" w:cs="Times New Roman"/>
          <w:i/>
        </w:rPr>
        <w:t xml:space="preserve">H5a : la valeur utilitaire et les intentions de fidélité </w:t>
      </w:r>
    </w:p>
    <w:p w14:paraId="5E0026BE" w14:textId="77777777" w:rsidR="008D55EF" w:rsidRPr="00F709E1" w:rsidRDefault="008D55EF" w:rsidP="008D55EF">
      <w:pPr>
        <w:spacing w:line="240" w:lineRule="auto"/>
        <w:jc w:val="both"/>
        <w:rPr>
          <w:rFonts w:ascii="Times New Roman" w:hAnsi="Times New Roman" w:cs="Times New Roman"/>
          <w:i/>
        </w:rPr>
      </w:pPr>
      <w:r w:rsidRPr="00F709E1">
        <w:rPr>
          <w:rFonts w:ascii="Times New Roman" w:hAnsi="Times New Roman" w:cs="Times New Roman"/>
          <w:i/>
        </w:rPr>
        <w:t>H5b : la stimulation expérientielle et les intentions de fidélité</w:t>
      </w:r>
    </w:p>
    <w:p w14:paraId="46DB2A74" w14:textId="77777777" w:rsidR="008D55EF" w:rsidRPr="00F709E1" w:rsidRDefault="008D55EF" w:rsidP="008D55EF">
      <w:pPr>
        <w:spacing w:line="240" w:lineRule="auto"/>
        <w:jc w:val="both"/>
        <w:rPr>
          <w:rFonts w:ascii="Times New Roman" w:hAnsi="Times New Roman" w:cs="Times New Roman"/>
          <w:i/>
        </w:rPr>
      </w:pPr>
      <w:r w:rsidRPr="00F709E1">
        <w:rPr>
          <w:rFonts w:ascii="Times New Roman" w:hAnsi="Times New Roman" w:cs="Times New Roman"/>
          <w:i/>
        </w:rPr>
        <w:t xml:space="preserve">H5c : l’expression de soi et les intentions de fidélité </w:t>
      </w:r>
    </w:p>
    <w:p w14:paraId="60F87F67" w14:textId="77777777" w:rsidR="008D55EF" w:rsidRPr="00F709E1" w:rsidRDefault="008D55EF" w:rsidP="008D55EF">
      <w:pPr>
        <w:spacing w:line="240" w:lineRule="auto"/>
        <w:jc w:val="both"/>
        <w:rPr>
          <w:rFonts w:ascii="Times New Roman" w:hAnsi="Times New Roman" w:cs="Times New Roman"/>
          <w:i/>
        </w:rPr>
      </w:pPr>
      <w:r w:rsidRPr="00F709E1">
        <w:rPr>
          <w:rFonts w:ascii="Times New Roman" w:hAnsi="Times New Roman" w:cs="Times New Roman"/>
          <w:i/>
        </w:rPr>
        <w:t xml:space="preserve">H5d : le lien social et les intentions de fidélité </w:t>
      </w:r>
    </w:p>
    <w:p w14:paraId="383C7566" w14:textId="77777777" w:rsidR="008D55EF" w:rsidRPr="00F709E1" w:rsidRDefault="008D55EF" w:rsidP="008D55EF">
      <w:pPr>
        <w:spacing w:line="240" w:lineRule="auto"/>
        <w:jc w:val="both"/>
        <w:rPr>
          <w:rFonts w:ascii="Times New Roman" w:hAnsi="Times New Roman" w:cs="Times New Roman"/>
        </w:rPr>
      </w:pPr>
      <w:r>
        <w:rPr>
          <w:rFonts w:ascii="Times New Roman" w:hAnsi="Times New Roman" w:cs="Times New Roman"/>
        </w:rPr>
        <w:t>H6 : l’âge modère</w:t>
      </w:r>
      <w:r w:rsidRPr="00F709E1">
        <w:rPr>
          <w:rFonts w:ascii="Times New Roman" w:hAnsi="Times New Roman" w:cs="Times New Roman"/>
        </w:rPr>
        <w:t xml:space="preserve"> la relation entre les sacrifices perçus et les intentions de fidélité </w:t>
      </w:r>
    </w:p>
    <w:p w14:paraId="0270A1E0" w14:textId="77777777" w:rsidR="008D55EF" w:rsidRPr="00CE37C0" w:rsidRDefault="008D55EF" w:rsidP="008D55EF">
      <w:pPr>
        <w:spacing w:line="240" w:lineRule="auto"/>
        <w:jc w:val="both"/>
        <w:rPr>
          <w:rFonts w:ascii="Times New Roman" w:hAnsi="Times New Roman" w:cs="Times New Roman"/>
          <w:i/>
        </w:rPr>
      </w:pPr>
      <w:r w:rsidRPr="00CE37C0">
        <w:rPr>
          <w:rFonts w:ascii="Times New Roman" w:hAnsi="Times New Roman" w:cs="Times New Roman"/>
          <w:i/>
        </w:rPr>
        <w:t xml:space="preserve">L’âge réduit la relation entre : </w:t>
      </w:r>
    </w:p>
    <w:p w14:paraId="35FEBD5B" w14:textId="77777777" w:rsidR="008D55EF" w:rsidRPr="00F709E1" w:rsidRDefault="008D55EF" w:rsidP="008D55EF">
      <w:pPr>
        <w:spacing w:line="240" w:lineRule="auto"/>
        <w:jc w:val="both"/>
        <w:rPr>
          <w:rFonts w:ascii="Times New Roman" w:hAnsi="Times New Roman" w:cs="Times New Roman"/>
          <w:i/>
        </w:rPr>
      </w:pPr>
      <w:r w:rsidRPr="00F709E1">
        <w:rPr>
          <w:rFonts w:ascii="Times New Roman" w:hAnsi="Times New Roman" w:cs="Times New Roman"/>
          <w:i/>
        </w:rPr>
        <w:t xml:space="preserve">H6a : le contact humain et les intentions de fidélité </w:t>
      </w:r>
    </w:p>
    <w:p w14:paraId="08B321A2" w14:textId="77777777" w:rsidR="008D55EF" w:rsidRPr="00F709E1" w:rsidRDefault="008D55EF" w:rsidP="008D55EF">
      <w:pPr>
        <w:spacing w:line="240" w:lineRule="auto"/>
        <w:jc w:val="both"/>
        <w:rPr>
          <w:rFonts w:ascii="Times New Roman" w:hAnsi="Times New Roman" w:cs="Times New Roman"/>
          <w:i/>
        </w:rPr>
      </w:pPr>
      <w:r w:rsidRPr="00F709E1">
        <w:rPr>
          <w:rFonts w:ascii="Times New Roman" w:hAnsi="Times New Roman" w:cs="Times New Roman"/>
          <w:i/>
        </w:rPr>
        <w:t>H6b : le coût fonctionnel et les intentions de fidélité</w:t>
      </w:r>
    </w:p>
    <w:p w14:paraId="43C67E24" w14:textId="77777777" w:rsidR="00A23DD3" w:rsidRDefault="008D55EF" w:rsidP="00A23DD3">
      <w:pPr>
        <w:rPr>
          <w:rFonts w:ascii="Times New Roman" w:hAnsi="Times New Roman" w:cs="Times New Roman"/>
          <w:i/>
        </w:rPr>
      </w:pPr>
      <w:r w:rsidRPr="00F709E1">
        <w:rPr>
          <w:rFonts w:ascii="Times New Roman" w:hAnsi="Times New Roman" w:cs="Times New Roman"/>
          <w:i/>
        </w:rPr>
        <w:t>H6c : les sacrifices de Marteaux et les intentions de f</w:t>
      </w:r>
      <w:r>
        <w:rPr>
          <w:rFonts w:ascii="Times New Roman" w:hAnsi="Times New Roman" w:cs="Times New Roman"/>
          <w:i/>
        </w:rPr>
        <w:t>idélité</w:t>
      </w:r>
      <w:r w:rsidR="00A23DD3">
        <w:rPr>
          <w:rFonts w:ascii="Times New Roman" w:hAnsi="Times New Roman" w:cs="Times New Roman"/>
          <w:i/>
        </w:rPr>
        <w:t>.</w:t>
      </w:r>
    </w:p>
    <w:p w14:paraId="27D700FE" w14:textId="3F6C9615" w:rsidR="008D55EF" w:rsidRPr="00A23DD3" w:rsidRDefault="008D55EF" w:rsidP="00A23DD3">
      <w:pPr>
        <w:rPr>
          <w:rFonts w:ascii="Times New Roman" w:hAnsi="Times New Roman" w:cs="Times New Roman"/>
          <w:i/>
        </w:rPr>
      </w:pPr>
      <w:r>
        <w:rPr>
          <w:rFonts w:ascii="Times New Roman" w:hAnsi="Times New Roman" w:cs="Times New Roman"/>
          <w:b/>
          <w:sz w:val="24"/>
          <w:szCs w:val="24"/>
        </w:rPr>
        <w:lastRenderedPageBreak/>
        <w:t xml:space="preserve">Annexe </w:t>
      </w:r>
      <w:r w:rsidR="00A23DD3">
        <w:rPr>
          <w:rFonts w:ascii="Times New Roman" w:hAnsi="Times New Roman" w:cs="Times New Roman"/>
          <w:b/>
          <w:sz w:val="24"/>
          <w:szCs w:val="24"/>
        </w:rPr>
        <w:t>4</w:t>
      </w:r>
      <w:r>
        <w:rPr>
          <w:rFonts w:ascii="Times New Roman" w:hAnsi="Times New Roman" w:cs="Times New Roman"/>
          <w:b/>
          <w:sz w:val="24"/>
          <w:szCs w:val="24"/>
        </w:rPr>
        <w:t xml:space="preserve">. Composition du questionnaire et échelles de mesure </w:t>
      </w:r>
    </w:p>
    <w:p w14:paraId="7E4DC9F7" w14:textId="77777777" w:rsidR="008D55EF" w:rsidRPr="000A2C63" w:rsidRDefault="008D55EF" w:rsidP="008D55EF">
      <w:pPr>
        <w:spacing w:line="240" w:lineRule="auto"/>
        <w:jc w:val="both"/>
        <w:rPr>
          <w:rFonts w:ascii="Times New Roman" w:hAnsi="Times New Roman" w:cs="Times New Roman"/>
          <w:i/>
        </w:rPr>
      </w:pPr>
      <w:r w:rsidRPr="000A2C63">
        <w:rPr>
          <w:rFonts w:ascii="Times New Roman" w:hAnsi="Times New Roman" w:cs="Times New Roman"/>
          <w:i/>
        </w:rPr>
        <w:t>L’expérience de consommation </w:t>
      </w:r>
    </w:p>
    <w:p w14:paraId="094A03B1" w14:textId="1E976297" w:rsidR="008D55EF" w:rsidRPr="00C0730D" w:rsidRDefault="008D55EF" w:rsidP="008D55EF">
      <w:pPr>
        <w:spacing w:line="240" w:lineRule="auto"/>
        <w:jc w:val="both"/>
        <w:rPr>
          <w:rFonts w:ascii="Times New Roman" w:hAnsi="Times New Roman" w:cs="Times New Roman"/>
        </w:rPr>
      </w:pPr>
      <w:r w:rsidRPr="00C0730D">
        <w:rPr>
          <w:rFonts w:ascii="Times New Roman" w:hAnsi="Times New Roman" w:cs="Times New Roman"/>
        </w:rPr>
        <w:t>Les bénéfices perçus (</w:t>
      </w:r>
      <w:r w:rsidR="00453998" w:rsidRPr="00D34724">
        <w:rPr>
          <w:rFonts w:ascii="Times New Roman" w:hAnsi="Times New Roman" w:cs="Times New Roman"/>
          <w:sz w:val="24"/>
          <w:szCs w:val="24"/>
        </w:rPr>
        <w:t>d’Aurier, Evrard et N’Goala, 2004)</w:t>
      </w:r>
      <w:r w:rsidR="00453998">
        <w:rPr>
          <w:rFonts w:ascii="Times New Roman" w:hAnsi="Times New Roman" w:cs="Times New Roman"/>
          <w:sz w:val="24"/>
          <w:szCs w:val="24"/>
        </w:rPr>
        <w:t>.</w:t>
      </w:r>
      <w:r w:rsidRPr="00C0730D">
        <w:rPr>
          <w:rFonts w:ascii="Times New Roman" w:hAnsi="Times New Roman" w:cs="Times New Roman"/>
        </w:rPr>
        <w:t>), 25 items</w:t>
      </w:r>
    </w:p>
    <w:p w14:paraId="777C539F" w14:textId="77777777" w:rsidR="008D55EF" w:rsidRPr="000A2C63" w:rsidRDefault="008D55EF" w:rsidP="008D55EF">
      <w:pPr>
        <w:spacing w:line="240" w:lineRule="auto"/>
        <w:jc w:val="both"/>
        <w:rPr>
          <w:rFonts w:ascii="Times New Roman" w:hAnsi="Times New Roman" w:cs="Times New Roman"/>
          <w:i/>
        </w:rPr>
      </w:pPr>
      <w:r w:rsidRPr="000A2C63">
        <w:rPr>
          <w:rFonts w:ascii="Times New Roman" w:hAnsi="Times New Roman" w:cs="Times New Roman"/>
          <w:i/>
        </w:rPr>
        <w:t>Les sacrifices perçus :</w:t>
      </w:r>
    </w:p>
    <w:p w14:paraId="77A0EF0C" w14:textId="77777777" w:rsidR="008D55EF" w:rsidRPr="00C0730D" w:rsidRDefault="008D55EF" w:rsidP="008D55EF">
      <w:pPr>
        <w:spacing w:line="240" w:lineRule="auto"/>
        <w:jc w:val="both"/>
        <w:rPr>
          <w:rFonts w:ascii="Times New Roman" w:hAnsi="Times New Roman" w:cs="Times New Roman"/>
        </w:rPr>
      </w:pPr>
      <w:r w:rsidRPr="00C0730D">
        <w:rPr>
          <w:rFonts w:ascii="Times New Roman" w:hAnsi="Times New Roman" w:cs="Times New Roman"/>
        </w:rPr>
        <w:t>Le coût temporel et de commodité : (Marteaux</w:t>
      </w:r>
      <w:proofErr w:type="gramStart"/>
      <w:r w:rsidRPr="00C0730D">
        <w:rPr>
          <w:rFonts w:ascii="Times New Roman" w:hAnsi="Times New Roman" w:cs="Times New Roman"/>
        </w:rPr>
        <w:t>,2006</w:t>
      </w:r>
      <w:proofErr w:type="gramEnd"/>
      <w:r w:rsidRPr="00C0730D">
        <w:rPr>
          <w:rFonts w:ascii="Times New Roman" w:hAnsi="Times New Roman" w:cs="Times New Roman"/>
        </w:rPr>
        <w:t>) 6 items</w:t>
      </w:r>
    </w:p>
    <w:p w14:paraId="73FF9BF6" w14:textId="77777777" w:rsidR="008D55EF" w:rsidRPr="00C0730D" w:rsidRDefault="008D55EF" w:rsidP="008D55EF">
      <w:pPr>
        <w:spacing w:line="240" w:lineRule="auto"/>
        <w:jc w:val="both"/>
        <w:rPr>
          <w:rFonts w:ascii="Times New Roman" w:hAnsi="Times New Roman" w:cs="Times New Roman"/>
        </w:rPr>
      </w:pPr>
      <w:r w:rsidRPr="00C0730D">
        <w:rPr>
          <w:rFonts w:ascii="Times New Roman" w:hAnsi="Times New Roman" w:cs="Times New Roman"/>
        </w:rPr>
        <w:t xml:space="preserve">Le coût fonctionnel : Chouk et Mani (2018) adapté de Benbasat </w:t>
      </w:r>
      <w:r>
        <w:rPr>
          <w:rFonts w:ascii="Times New Roman" w:hAnsi="Times New Roman" w:cs="Times New Roman"/>
        </w:rPr>
        <w:t xml:space="preserve">et Moore </w:t>
      </w:r>
      <w:r w:rsidRPr="00C0730D">
        <w:rPr>
          <w:rFonts w:ascii="Times New Roman" w:hAnsi="Times New Roman" w:cs="Times New Roman"/>
        </w:rPr>
        <w:t>(1991) 3 items</w:t>
      </w:r>
    </w:p>
    <w:p w14:paraId="300F2F45" w14:textId="77777777" w:rsidR="008D55EF" w:rsidRPr="00C0730D" w:rsidRDefault="008D55EF" w:rsidP="008D55EF">
      <w:pPr>
        <w:shd w:val="clear" w:color="auto" w:fill="FFFFFF"/>
        <w:spacing w:after="0" w:line="240" w:lineRule="auto"/>
        <w:jc w:val="both"/>
        <w:textAlignment w:val="baseline"/>
        <w:rPr>
          <w:rFonts w:ascii="Times New Roman" w:eastAsia="Times New Roman" w:hAnsi="Times New Roman" w:cs="Times New Roman"/>
          <w:color w:val="003366"/>
          <w:lang w:eastAsia="fr-FR"/>
        </w:rPr>
      </w:pPr>
      <w:r w:rsidRPr="00C0730D">
        <w:rPr>
          <w:rFonts w:ascii="Times New Roman" w:hAnsi="Times New Roman" w:cs="Times New Roman"/>
        </w:rPr>
        <w:t xml:space="preserve">Besoin du contact humain : Chouk et Mani (2018) adapté de Dabholkar (1996), 3 items </w:t>
      </w:r>
    </w:p>
    <w:p w14:paraId="51952A21" w14:textId="77777777" w:rsidR="008D55EF" w:rsidRPr="00C0730D" w:rsidRDefault="008D55EF" w:rsidP="008D55EF">
      <w:pPr>
        <w:spacing w:line="240" w:lineRule="auto"/>
        <w:jc w:val="both"/>
        <w:rPr>
          <w:rFonts w:ascii="Times New Roman" w:hAnsi="Times New Roman" w:cs="Times New Roman"/>
        </w:rPr>
      </w:pPr>
      <w:r w:rsidRPr="00C0730D">
        <w:rPr>
          <w:rFonts w:ascii="Times New Roman" w:hAnsi="Times New Roman" w:cs="Times New Roman"/>
        </w:rPr>
        <w:t>Les intentions de fidélité : (Berry</w:t>
      </w:r>
      <w:r>
        <w:rPr>
          <w:rFonts w:ascii="Times New Roman" w:hAnsi="Times New Roman" w:cs="Times New Roman"/>
        </w:rPr>
        <w:t>, Parasuraman et</w:t>
      </w:r>
      <w:r w:rsidRPr="00C0730D">
        <w:rPr>
          <w:rFonts w:ascii="Times New Roman" w:hAnsi="Times New Roman" w:cs="Times New Roman"/>
        </w:rPr>
        <w:t xml:space="preserve"> Zeithaml</w:t>
      </w:r>
      <w:proofErr w:type="gramStart"/>
      <w:r w:rsidRPr="00C0730D">
        <w:rPr>
          <w:rFonts w:ascii="Times New Roman" w:hAnsi="Times New Roman" w:cs="Times New Roman"/>
        </w:rPr>
        <w:t>,1996</w:t>
      </w:r>
      <w:proofErr w:type="gramEnd"/>
      <w:r w:rsidRPr="00C0730D">
        <w:rPr>
          <w:rFonts w:ascii="Times New Roman" w:hAnsi="Times New Roman" w:cs="Times New Roman"/>
        </w:rPr>
        <w:t>), 4 items.</w:t>
      </w:r>
    </w:p>
    <w:p w14:paraId="627E1970" w14:textId="77777777" w:rsidR="008D55EF" w:rsidRDefault="008D55EF" w:rsidP="008D55EF">
      <w:r w:rsidRPr="00C0730D">
        <w:rPr>
          <w:rFonts w:ascii="Times New Roman" w:hAnsi="Times New Roman" w:cs="Times New Roman"/>
        </w:rPr>
        <w:t xml:space="preserve">L’innovativité technologique : Li et </w:t>
      </w:r>
      <w:r w:rsidRPr="00DF119B">
        <w:rPr>
          <w:rFonts w:ascii="Times New Roman" w:hAnsi="Times New Roman" w:cs="Times New Roman"/>
          <w:i/>
        </w:rPr>
        <w:t>al.</w:t>
      </w:r>
      <w:r w:rsidRPr="00C0730D">
        <w:rPr>
          <w:rFonts w:ascii="Times New Roman" w:hAnsi="Times New Roman" w:cs="Times New Roman"/>
        </w:rPr>
        <w:t xml:space="preserve"> (2015), 4 items</w:t>
      </w:r>
    </w:p>
    <w:p w14:paraId="1AA2DBA5" w14:textId="77777777" w:rsidR="008D55EF" w:rsidRDefault="008D55EF" w:rsidP="008D55EF">
      <w:pPr>
        <w:rPr>
          <w:rFonts w:ascii="Times New Roman" w:hAnsi="Times New Roman" w:cs="Times New Roman"/>
          <w:b/>
        </w:rPr>
      </w:pPr>
    </w:p>
    <w:p w14:paraId="74D10960" w14:textId="77777777" w:rsidR="008D55EF" w:rsidRDefault="008D55EF" w:rsidP="008D55EF">
      <w:pPr>
        <w:rPr>
          <w:rFonts w:ascii="Times New Roman" w:hAnsi="Times New Roman" w:cs="Times New Roman"/>
          <w:b/>
        </w:rPr>
      </w:pPr>
    </w:p>
    <w:p w14:paraId="1261B02C" w14:textId="77777777" w:rsidR="008D55EF" w:rsidRDefault="008D55EF" w:rsidP="008D55EF">
      <w:pPr>
        <w:rPr>
          <w:rFonts w:ascii="Times New Roman" w:hAnsi="Times New Roman" w:cs="Times New Roman"/>
          <w:b/>
        </w:rPr>
      </w:pPr>
    </w:p>
    <w:p w14:paraId="48B04B0C" w14:textId="77777777" w:rsidR="008D55EF" w:rsidRDefault="008D55EF" w:rsidP="008D55EF">
      <w:pPr>
        <w:rPr>
          <w:rFonts w:ascii="Times New Roman" w:hAnsi="Times New Roman" w:cs="Times New Roman"/>
          <w:b/>
        </w:rPr>
      </w:pPr>
    </w:p>
    <w:p w14:paraId="2E3BD4A4" w14:textId="77777777" w:rsidR="008D55EF" w:rsidRDefault="008D55EF" w:rsidP="008D55EF">
      <w:pPr>
        <w:rPr>
          <w:rFonts w:ascii="Times New Roman" w:hAnsi="Times New Roman" w:cs="Times New Roman"/>
          <w:b/>
        </w:rPr>
      </w:pPr>
    </w:p>
    <w:p w14:paraId="485963C8" w14:textId="77777777" w:rsidR="008D55EF" w:rsidRDefault="008D55EF" w:rsidP="008D55EF">
      <w:pPr>
        <w:rPr>
          <w:rFonts w:ascii="Times New Roman" w:hAnsi="Times New Roman" w:cs="Times New Roman"/>
          <w:b/>
        </w:rPr>
      </w:pPr>
    </w:p>
    <w:p w14:paraId="2855BF15" w14:textId="77777777" w:rsidR="008D55EF" w:rsidRDefault="008D55EF" w:rsidP="008D55EF">
      <w:pPr>
        <w:rPr>
          <w:rFonts w:ascii="Times New Roman" w:hAnsi="Times New Roman" w:cs="Times New Roman"/>
          <w:b/>
        </w:rPr>
      </w:pPr>
    </w:p>
    <w:p w14:paraId="7C9050C8" w14:textId="77777777" w:rsidR="008D55EF" w:rsidRDefault="008D55EF" w:rsidP="008D55EF">
      <w:pPr>
        <w:rPr>
          <w:rFonts w:ascii="Times New Roman" w:hAnsi="Times New Roman" w:cs="Times New Roman"/>
          <w:b/>
        </w:rPr>
      </w:pPr>
    </w:p>
    <w:p w14:paraId="477805C9" w14:textId="77777777" w:rsidR="008D55EF" w:rsidRDefault="008D55EF" w:rsidP="008D55EF">
      <w:pPr>
        <w:rPr>
          <w:rFonts w:ascii="Times New Roman" w:hAnsi="Times New Roman" w:cs="Times New Roman"/>
          <w:b/>
        </w:rPr>
      </w:pPr>
    </w:p>
    <w:p w14:paraId="6282D70B" w14:textId="77777777" w:rsidR="008D55EF" w:rsidRDefault="008D55EF" w:rsidP="008D55EF">
      <w:pPr>
        <w:rPr>
          <w:rFonts w:ascii="Times New Roman" w:hAnsi="Times New Roman" w:cs="Times New Roman"/>
          <w:b/>
        </w:rPr>
      </w:pPr>
    </w:p>
    <w:p w14:paraId="5080B7D5" w14:textId="77777777" w:rsidR="008D55EF" w:rsidRDefault="008D55EF" w:rsidP="008D55EF">
      <w:pPr>
        <w:rPr>
          <w:rFonts w:ascii="Times New Roman" w:hAnsi="Times New Roman" w:cs="Times New Roman"/>
          <w:b/>
        </w:rPr>
      </w:pPr>
    </w:p>
    <w:p w14:paraId="7519435D" w14:textId="77777777" w:rsidR="008D55EF" w:rsidRDefault="008D55EF" w:rsidP="008D55EF">
      <w:pPr>
        <w:rPr>
          <w:rFonts w:ascii="Times New Roman" w:hAnsi="Times New Roman" w:cs="Times New Roman"/>
          <w:b/>
        </w:rPr>
      </w:pPr>
    </w:p>
    <w:p w14:paraId="653A3095" w14:textId="77777777" w:rsidR="008D55EF" w:rsidRDefault="008D55EF" w:rsidP="008D55EF">
      <w:pPr>
        <w:rPr>
          <w:rFonts w:ascii="Times New Roman" w:hAnsi="Times New Roman" w:cs="Times New Roman"/>
          <w:b/>
        </w:rPr>
      </w:pPr>
    </w:p>
    <w:p w14:paraId="0466B041" w14:textId="77777777" w:rsidR="008D55EF" w:rsidRDefault="008D55EF" w:rsidP="008D55EF">
      <w:pPr>
        <w:rPr>
          <w:rFonts w:ascii="Times New Roman" w:hAnsi="Times New Roman" w:cs="Times New Roman"/>
          <w:b/>
        </w:rPr>
      </w:pPr>
    </w:p>
    <w:p w14:paraId="72846535" w14:textId="77777777" w:rsidR="008D55EF" w:rsidRDefault="008D55EF" w:rsidP="008D55EF">
      <w:pPr>
        <w:rPr>
          <w:rFonts w:ascii="Times New Roman" w:hAnsi="Times New Roman" w:cs="Times New Roman"/>
          <w:b/>
        </w:rPr>
      </w:pPr>
    </w:p>
    <w:p w14:paraId="5C2B99EA" w14:textId="77777777" w:rsidR="008D55EF" w:rsidRDefault="008D55EF" w:rsidP="008D55EF">
      <w:pPr>
        <w:rPr>
          <w:rFonts w:ascii="Times New Roman" w:hAnsi="Times New Roman" w:cs="Times New Roman"/>
          <w:b/>
        </w:rPr>
      </w:pPr>
    </w:p>
    <w:p w14:paraId="0FBC82FF" w14:textId="77777777" w:rsidR="008D55EF" w:rsidRDefault="008D55EF" w:rsidP="008D55EF">
      <w:pPr>
        <w:rPr>
          <w:rFonts w:ascii="Times New Roman" w:hAnsi="Times New Roman" w:cs="Times New Roman"/>
          <w:b/>
        </w:rPr>
      </w:pPr>
    </w:p>
    <w:p w14:paraId="4DFA3412" w14:textId="77777777" w:rsidR="008D55EF" w:rsidRDefault="008D55EF" w:rsidP="008D55EF">
      <w:pPr>
        <w:rPr>
          <w:rFonts w:ascii="Times New Roman" w:hAnsi="Times New Roman" w:cs="Times New Roman"/>
          <w:b/>
        </w:rPr>
      </w:pPr>
    </w:p>
    <w:p w14:paraId="12AC82AA" w14:textId="77777777" w:rsidR="008D55EF" w:rsidRDefault="008D55EF" w:rsidP="008D55EF">
      <w:pPr>
        <w:rPr>
          <w:rFonts w:ascii="Times New Roman" w:hAnsi="Times New Roman" w:cs="Times New Roman"/>
          <w:b/>
        </w:rPr>
      </w:pPr>
    </w:p>
    <w:p w14:paraId="7F1D6B5A" w14:textId="77777777" w:rsidR="008D55EF" w:rsidRDefault="008D55EF" w:rsidP="008D55EF">
      <w:pPr>
        <w:rPr>
          <w:rFonts w:ascii="Times New Roman" w:hAnsi="Times New Roman" w:cs="Times New Roman"/>
          <w:b/>
        </w:rPr>
      </w:pPr>
    </w:p>
    <w:p w14:paraId="26AC535C" w14:textId="77777777" w:rsidR="008D55EF" w:rsidRDefault="008D55EF" w:rsidP="008D55EF">
      <w:pPr>
        <w:rPr>
          <w:rFonts w:ascii="Times New Roman" w:hAnsi="Times New Roman" w:cs="Times New Roman"/>
          <w:b/>
        </w:rPr>
      </w:pPr>
    </w:p>
    <w:p w14:paraId="3C06A70C" w14:textId="77777777" w:rsidR="008D55EF" w:rsidRDefault="008D55EF" w:rsidP="008D55EF">
      <w:pPr>
        <w:rPr>
          <w:rFonts w:ascii="Times New Roman" w:hAnsi="Times New Roman" w:cs="Times New Roman"/>
          <w:b/>
        </w:rPr>
      </w:pPr>
    </w:p>
    <w:p w14:paraId="66433ACB" w14:textId="77777777" w:rsidR="008D55EF" w:rsidRDefault="008D55EF" w:rsidP="008D55EF">
      <w:pPr>
        <w:rPr>
          <w:rFonts w:ascii="Times New Roman" w:hAnsi="Times New Roman" w:cs="Times New Roman"/>
          <w:b/>
        </w:rPr>
      </w:pPr>
    </w:p>
    <w:p w14:paraId="6C50611B" w14:textId="77777777" w:rsidR="00A23DD3" w:rsidRDefault="00A23DD3" w:rsidP="008F4E84">
      <w:pPr>
        <w:spacing w:before="240" w:after="240" w:line="240" w:lineRule="auto"/>
        <w:rPr>
          <w:rFonts w:ascii="Times New Roman" w:hAnsi="Times New Roman" w:cs="Times New Roman"/>
          <w:b/>
        </w:rPr>
      </w:pPr>
    </w:p>
    <w:p w14:paraId="1B71479C" w14:textId="30E2151A" w:rsidR="008D55EF" w:rsidRDefault="008D55EF" w:rsidP="008F4E84">
      <w:pPr>
        <w:spacing w:before="240" w:after="240" w:line="240" w:lineRule="auto"/>
        <w:rPr>
          <w:rFonts w:ascii="Times New Roman" w:hAnsi="Times New Roman" w:cs="Times New Roman"/>
          <w:b/>
        </w:rPr>
      </w:pPr>
      <w:r w:rsidRPr="0000006F">
        <w:rPr>
          <w:rFonts w:ascii="Times New Roman" w:hAnsi="Times New Roman" w:cs="Times New Roman"/>
          <w:b/>
        </w:rPr>
        <w:lastRenderedPageBreak/>
        <w:t>Annexe</w:t>
      </w:r>
      <w:r w:rsidR="00A23DD3">
        <w:rPr>
          <w:rFonts w:ascii="Times New Roman" w:hAnsi="Times New Roman" w:cs="Times New Roman"/>
          <w:b/>
        </w:rPr>
        <w:t>5</w:t>
      </w:r>
      <w:r w:rsidRPr="0000006F">
        <w:rPr>
          <w:rFonts w:ascii="Times New Roman" w:hAnsi="Times New Roman" w:cs="Times New Roman"/>
          <w:b/>
        </w:rPr>
        <w:t>. Présentation du magasin C</w:t>
      </w:r>
      <w:r w:rsidR="000013C2">
        <w:rPr>
          <w:rFonts w:ascii="Times New Roman" w:hAnsi="Times New Roman" w:cs="Times New Roman"/>
          <w:b/>
        </w:rPr>
        <w:t>hullanka</w:t>
      </w:r>
    </w:p>
    <w:p w14:paraId="63D4FCF8" w14:textId="7052A02B" w:rsidR="008D55EF" w:rsidRDefault="008D55EF" w:rsidP="008D55EF">
      <w:pPr>
        <w:jc w:val="both"/>
        <w:rPr>
          <w:rFonts w:ascii="Times New Roman" w:hAnsi="Times New Roman" w:cs="Times New Roman"/>
          <w:color w:val="000000" w:themeColor="text1"/>
          <w:sz w:val="24"/>
          <w:szCs w:val="24"/>
        </w:rPr>
      </w:pPr>
      <w:r w:rsidRPr="000013C2">
        <w:rPr>
          <w:rFonts w:ascii="Times New Roman" w:hAnsi="Times New Roman" w:cs="Times New Roman"/>
          <w:i/>
          <w:iCs/>
          <w:color w:val="000000" w:themeColor="text1"/>
          <w:sz w:val="24"/>
          <w:szCs w:val="24"/>
        </w:rPr>
        <w:t>Chullanka</w:t>
      </w:r>
      <w:r w:rsidR="000013C2">
        <w:rPr>
          <w:rFonts w:ascii="Times New Roman" w:hAnsi="Times New Roman" w:cs="Times New Roman"/>
          <w:color w:val="000000" w:themeColor="text1"/>
          <w:sz w:val="24"/>
          <w:szCs w:val="24"/>
        </w:rPr>
        <w:t xml:space="preserve"> </w:t>
      </w:r>
      <w:r w:rsidRPr="00781CA8">
        <w:rPr>
          <w:rFonts w:ascii="Times New Roman" w:hAnsi="Times New Roman" w:cs="Times New Roman"/>
          <w:color w:val="000000" w:themeColor="text1"/>
          <w:sz w:val="24"/>
          <w:szCs w:val="24"/>
        </w:rPr>
        <w:t>signifie </w:t>
      </w:r>
      <w:r w:rsidRPr="00781CA8">
        <w:rPr>
          <w:rStyle w:val="lev"/>
          <w:rFonts w:ascii="Times New Roman" w:hAnsi="Times New Roman" w:cs="Times New Roman"/>
          <w:b w:val="0"/>
          <w:bCs w:val="0"/>
          <w:color w:val="000000" w:themeColor="text1"/>
          <w:sz w:val="24"/>
          <w:szCs w:val="24"/>
        </w:rPr>
        <w:t>« </w:t>
      </w:r>
      <w:r w:rsidRPr="000013C2">
        <w:rPr>
          <w:rStyle w:val="lev"/>
          <w:rFonts w:ascii="Times New Roman" w:hAnsi="Times New Roman" w:cs="Times New Roman"/>
          <w:b w:val="0"/>
          <w:bCs w:val="0"/>
          <w:i/>
          <w:iCs/>
          <w:color w:val="000000" w:themeColor="text1"/>
          <w:sz w:val="24"/>
          <w:szCs w:val="24"/>
        </w:rPr>
        <w:t>Petit sommet enneigé</w:t>
      </w:r>
      <w:r w:rsidRPr="00781CA8">
        <w:rPr>
          <w:rStyle w:val="lev"/>
          <w:rFonts w:ascii="Times New Roman" w:hAnsi="Times New Roman" w:cs="Times New Roman"/>
          <w:b w:val="0"/>
          <w:bCs w:val="0"/>
          <w:color w:val="000000" w:themeColor="text1"/>
          <w:sz w:val="24"/>
          <w:szCs w:val="24"/>
        </w:rPr>
        <w:t> »</w:t>
      </w:r>
      <w:r w:rsidRPr="00781CA8">
        <w:rPr>
          <w:rFonts w:ascii="Times New Roman" w:hAnsi="Times New Roman" w:cs="Times New Roman"/>
          <w:color w:val="000000" w:themeColor="text1"/>
          <w:sz w:val="24"/>
          <w:szCs w:val="24"/>
        </w:rPr>
        <w:t> dans un dialecte andin, est une chaine de magasins crées en 2007, c’est aussi un</w:t>
      </w:r>
      <w:r w:rsidRPr="00781CA8">
        <w:rPr>
          <w:rStyle w:val="lev"/>
          <w:rFonts w:ascii="Times New Roman" w:hAnsi="Times New Roman" w:cs="Times New Roman"/>
          <w:b w:val="0"/>
          <w:bCs w:val="0"/>
          <w:color w:val="000000" w:themeColor="text1"/>
          <w:sz w:val="24"/>
          <w:szCs w:val="24"/>
        </w:rPr>
        <w:t xml:space="preserve"> lieu d’échanges, d’émotions et de solutions techniques pour les passionnés de sports de montagne et de vélo</w:t>
      </w:r>
      <w:r>
        <w:rPr>
          <w:rFonts w:ascii="Times New Roman" w:hAnsi="Times New Roman" w:cs="Times New Roman"/>
          <w:color w:val="000000" w:themeColor="text1"/>
          <w:sz w:val="24"/>
          <w:szCs w:val="24"/>
        </w:rPr>
        <w:t xml:space="preserve">, de tous niveau : trail, alpinisme, escalade, vélo, randonnées, yoga…En France, il existe quatre points de vente : Bordeaux, Toulouse, Antibes et Metz. Cependant, nous avons travaillé essentiellement avec le magasin de Bordeaux Mérignac </w:t>
      </w:r>
    </w:p>
    <w:p w14:paraId="7CF99300" w14:textId="77777777" w:rsidR="008D55EF" w:rsidRPr="00781CA8" w:rsidRDefault="008D55EF" w:rsidP="008D55E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Depuis </w:t>
      </w:r>
      <w:r w:rsidRPr="00814283">
        <w:rPr>
          <w:rFonts w:ascii="Times New Roman" w:hAnsi="Times New Roman" w:cs="Times New Roman"/>
          <w:color w:val="000000" w:themeColor="text1"/>
          <w:sz w:val="24"/>
          <w:szCs w:val="24"/>
        </w:rPr>
        <w:t>juillet 2016, l’enseigne a créé également</w:t>
      </w:r>
      <w:r>
        <w:rPr>
          <w:rFonts w:ascii="Times New Roman" w:hAnsi="Times New Roman" w:cs="Times New Roman"/>
          <w:color w:val="000000" w:themeColor="text1"/>
          <w:sz w:val="24"/>
          <w:szCs w:val="24"/>
        </w:rPr>
        <w:t xml:space="preserve"> un site internet qui répertorie</w:t>
      </w:r>
      <w:r w:rsidRPr="00814283">
        <w:rPr>
          <w:rFonts w:ascii="Times New Roman" w:hAnsi="Times New Roman" w:cs="Times New Roman"/>
          <w:color w:val="000000" w:themeColor="text1"/>
          <w:sz w:val="24"/>
          <w:szCs w:val="24"/>
        </w:rPr>
        <w:t xml:space="preserve"> tous les produits des </w:t>
      </w:r>
      <w:r>
        <w:rPr>
          <w:rFonts w:ascii="Times New Roman" w:hAnsi="Times New Roman" w:cs="Times New Roman"/>
          <w:color w:val="000000" w:themeColor="text1"/>
          <w:sz w:val="24"/>
          <w:szCs w:val="24"/>
        </w:rPr>
        <w:t xml:space="preserve">quatre </w:t>
      </w:r>
      <w:r w:rsidRPr="00814283">
        <w:rPr>
          <w:rFonts w:ascii="Times New Roman" w:hAnsi="Times New Roman" w:cs="Times New Roman"/>
          <w:color w:val="000000" w:themeColor="text1"/>
          <w:sz w:val="24"/>
          <w:szCs w:val="24"/>
        </w:rPr>
        <w:t xml:space="preserve">magasins : </w:t>
      </w:r>
      <w:r w:rsidRPr="00814283">
        <w:rPr>
          <w:rFonts w:ascii="Times New Roman" w:hAnsi="Times New Roman" w:cs="Times New Roman"/>
          <w:sz w:val="24"/>
          <w:szCs w:val="24"/>
        </w:rPr>
        <w:t>www.chullanka.com</w:t>
      </w:r>
      <w:r w:rsidRPr="00781CA8">
        <w:rPr>
          <w:rFonts w:ascii="Times New Roman" w:hAnsi="Times New Roman" w:cs="Times New Roman"/>
          <w:color w:val="000000" w:themeColor="text1"/>
          <w:sz w:val="24"/>
          <w:szCs w:val="24"/>
        </w:rPr>
        <w:t xml:space="preserve"> </w:t>
      </w:r>
    </w:p>
    <w:p w14:paraId="0D897032" w14:textId="77777777" w:rsidR="008D55EF" w:rsidRDefault="008D55EF" w:rsidP="008D55E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6CA1F81E" w14:textId="77777777" w:rsidR="008D55EF" w:rsidRDefault="008D55EF" w:rsidP="008D55EF">
      <w:pPr>
        <w:jc w:val="both"/>
        <w:rPr>
          <w:rFonts w:ascii="Times New Roman" w:hAnsi="Times New Roman" w:cs="Times New Roman"/>
          <w:color w:val="000000" w:themeColor="text1"/>
          <w:sz w:val="24"/>
          <w:szCs w:val="24"/>
        </w:rPr>
      </w:pPr>
    </w:p>
    <w:p w14:paraId="1CB87B74" w14:textId="77777777" w:rsidR="008D55EF" w:rsidRDefault="008D55EF" w:rsidP="008D55EF">
      <w:pPr>
        <w:jc w:val="both"/>
        <w:rPr>
          <w:rFonts w:ascii="Times New Roman" w:hAnsi="Times New Roman" w:cs="Times New Roman"/>
          <w:color w:val="000000" w:themeColor="text1"/>
          <w:sz w:val="24"/>
          <w:szCs w:val="24"/>
        </w:rPr>
      </w:pPr>
    </w:p>
    <w:p w14:paraId="6C64E1FC" w14:textId="77777777" w:rsidR="008D55EF" w:rsidRDefault="008D55EF" w:rsidP="008D55EF">
      <w:pPr>
        <w:jc w:val="both"/>
        <w:rPr>
          <w:rFonts w:ascii="Times New Roman" w:hAnsi="Times New Roman" w:cs="Times New Roman"/>
          <w:color w:val="000000" w:themeColor="text1"/>
          <w:sz w:val="24"/>
          <w:szCs w:val="24"/>
        </w:rPr>
      </w:pPr>
    </w:p>
    <w:p w14:paraId="753E805F" w14:textId="77777777" w:rsidR="008D55EF" w:rsidRDefault="008D55EF" w:rsidP="008D55EF">
      <w:pPr>
        <w:jc w:val="both"/>
        <w:rPr>
          <w:rFonts w:ascii="Times New Roman" w:hAnsi="Times New Roman" w:cs="Times New Roman"/>
          <w:color w:val="000000" w:themeColor="text1"/>
          <w:sz w:val="24"/>
          <w:szCs w:val="24"/>
        </w:rPr>
      </w:pPr>
    </w:p>
    <w:p w14:paraId="79CFB837" w14:textId="77777777" w:rsidR="008D55EF" w:rsidRDefault="008D55EF" w:rsidP="008D55EF">
      <w:pPr>
        <w:jc w:val="both"/>
        <w:rPr>
          <w:rFonts w:ascii="Times New Roman" w:hAnsi="Times New Roman" w:cs="Times New Roman"/>
          <w:color w:val="000000" w:themeColor="text1"/>
          <w:sz w:val="24"/>
          <w:szCs w:val="24"/>
        </w:rPr>
      </w:pPr>
    </w:p>
    <w:p w14:paraId="30DB11FD" w14:textId="77777777" w:rsidR="008D55EF" w:rsidRDefault="008D55EF" w:rsidP="008D55EF">
      <w:pPr>
        <w:jc w:val="both"/>
        <w:rPr>
          <w:rFonts w:ascii="Times New Roman" w:hAnsi="Times New Roman" w:cs="Times New Roman"/>
          <w:color w:val="000000" w:themeColor="text1"/>
          <w:sz w:val="24"/>
          <w:szCs w:val="24"/>
        </w:rPr>
      </w:pPr>
    </w:p>
    <w:p w14:paraId="5F4DE210" w14:textId="77777777" w:rsidR="008D55EF" w:rsidRDefault="008D55EF" w:rsidP="008D55EF">
      <w:pPr>
        <w:jc w:val="both"/>
        <w:rPr>
          <w:rFonts w:ascii="Times New Roman" w:hAnsi="Times New Roman" w:cs="Times New Roman"/>
          <w:color w:val="000000" w:themeColor="text1"/>
          <w:sz w:val="24"/>
          <w:szCs w:val="24"/>
        </w:rPr>
      </w:pPr>
    </w:p>
    <w:p w14:paraId="49E660C5" w14:textId="77777777" w:rsidR="008D55EF" w:rsidRDefault="008D55EF" w:rsidP="008D55EF">
      <w:pPr>
        <w:jc w:val="both"/>
        <w:rPr>
          <w:rFonts w:ascii="Times New Roman" w:hAnsi="Times New Roman" w:cs="Times New Roman"/>
          <w:color w:val="000000" w:themeColor="text1"/>
          <w:sz w:val="24"/>
          <w:szCs w:val="24"/>
        </w:rPr>
      </w:pPr>
    </w:p>
    <w:p w14:paraId="261B410E" w14:textId="77777777" w:rsidR="008D55EF" w:rsidRDefault="008D55EF" w:rsidP="008D55EF">
      <w:pPr>
        <w:jc w:val="both"/>
        <w:rPr>
          <w:rFonts w:ascii="Times New Roman" w:hAnsi="Times New Roman" w:cs="Times New Roman"/>
          <w:color w:val="000000" w:themeColor="text1"/>
          <w:sz w:val="24"/>
          <w:szCs w:val="24"/>
        </w:rPr>
      </w:pPr>
    </w:p>
    <w:p w14:paraId="7E9B879B" w14:textId="77777777" w:rsidR="008D55EF" w:rsidRDefault="008D55EF" w:rsidP="008D55EF">
      <w:pPr>
        <w:jc w:val="both"/>
        <w:rPr>
          <w:rFonts w:ascii="Times New Roman" w:hAnsi="Times New Roman" w:cs="Times New Roman"/>
          <w:color w:val="000000" w:themeColor="text1"/>
          <w:sz w:val="24"/>
          <w:szCs w:val="24"/>
        </w:rPr>
      </w:pPr>
    </w:p>
    <w:p w14:paraId="2FAE3720" w14:textId="77777777" w:rsidR="008D55EF" w:rsidRDefault="008D55EF" w:rsidP="008D55EF">
      <w:pPr>
        <w:jc w:val="both"/>
        <w:rPr>
          <w:rFonts w:ascii="Times New Roman" w:hAnsi="Times New Roman" w:cs="Times New Roman"/>
          <w:color w:val="000000" w:themeColor="text1"/>
          <w:sz w:val="24"/>
          <w:szCs w:val="24"/>
        </w:rPr>
      </w:pPr>
    </w:p>
    <w:p w14:paraId="49859D2B" w14:textId="77777777" w:rsidR="008D55EF" w:rsidRDefault="008D55EF" w:rsidP="008D55EF">
      <w:pPr>
        <w:jc w:val="both"/>
        <w:rPr>
          <w:rFonts w:ascii="Times New Roman" w:hAnsi="Times New Roman" w:cs="Times New Roman"/>
          <w:color w:val="000000" w:themeColor="text1"/>
          <w:sz w:val="24"/>
          <w:szCs w:val="24"/>
        </w:rPr>
      </w:pPr>
    </w:p>
    <w:p w14:paraId="25EB4C98" w14:textId="77777777" w:rsidR="008D55EF" w:rsidRDefault="008D55EF" w:rsidP="008D55EF">
      <w:pPr>
        <w:jc w:val="both"/>
        <w:rPr>
          <w:rFonts w:ascii="Times New Roman" w:hAnsi="Times New Roman" w:cs="Times New Roman"/>
          <w:color w:val="000000" w:themeColor="text1"/>
          <w:sz w:val="24"/>
          <w:szCs w:val="24"/>
        </w:rPr>
      </w:pPr>
    </w:p>
    <w:p w14:paraId="4EE6321E" w14:textId="77777777" w:rsidR="008D55EF" w:rsidRDefault="008D55EF" w:rsidP="008D55EF">
      <w:pPr>
        <w:jc w:val="both"/>
        <w:rPr>
          <w:rFonts w:ascii="Times New Roman" w:hAnsi="Times New Roman" w:cs="Times New Roman"/>
          <w:color w:val="000000" w:themeColor="text1"/>
          <w:sz w:val="24"/>
          <w:szCs w:val="24"/>
        </w:rPr>
      </w:pPr>
    </w:p>
    <w:p w14:paraId="701D8D00" w14:textId="77777777" w:rsidR="008D55EF" w:rsidRDefault="008D55EF" w:rsidP="008D55EF">
      <w:pPr>
        <w:jc w:val="both"/>
        <w:rPr>
          <w:rFonts w:ascii="Times New Roman" w:hAnsi="Times New Roman" w:cs="Times New Roman"/>
          <w:color w:val="000000" w:themeColor="text1"/>
          <w:sz w:val="24"/>
          <w:szCs w:val="24"/>
        </w:rPr>
      </w:pPr>
    </w:p>
    <w:p w14:paraId="38B72C9D" w14:textId="77777777" w:rsidR="008D55EF" w:rsidRDefault="008D55EF" w:rsidP="008D55EF">
      <w:pPr>
        <w:jc w:val="both"/>
        <w:rPr>
          <w:rFonts w:ascii="Times New Roman" w:hAnsi="Times New Roman" w:cs="Times New Roman"/>
          <w:color w:val="000000" w:themeColor="text1"/>
          <w:sz w:val="24"/>
          <w:szCs w:val="24"/>
        </w:rPr>
      </w:pPr>
    </w:p>
    <w:p w14:paraId="6637675D" w14:textId="77777777" w:rsidR="008D55EF" w:rsidRDefault="008D55EF" w:rsidP="008D55EF">
      <w:pPr>
        <w:jc w:val="both"/>
        <w:rPr>
          <w:rFonts w:ascii="Times New Roman" w:hAnsi="Times New Roman" w:cs="Times New Roman"/>
          <w:color w:val="000000" w:themeColor="text1"/>
          <w:sz w:val="24"/>
          <w:szCs w:val="24"/>
        </w:rPr>
      </w:pPr>
    </w:p>
    <w:p w14:paraId="76853CF0" w14:textId="77777777" w:rsidR="008D55EF" w:rsidRDefault="008D55EF" w:rsidP="008D55EF">
      <w:pPr>
        <w:jc w:val="both"/>
        <w:rPr>
          <w:rFonts w:ascii="Times New Roman" w:hAnsi="Times New Roman" w:cs="Times New Roman"/>
          <w:color w:val="000000" w:themeColor="text1"/>
          <w:sz w:val="24"/>
          <w:szCs w:val="24"/>
        </w:rPr>
      </w:pPr>
    </w:p>
    <w:p w14:paraId="707FC170" w14:textId="77777777" w:rsidR="008D55EF" w:rsidRDefault="008D55EF" w:rsidP="008D55EF">
      <w:pPr>
        <w:jc w:val="both"/>
        <w:rPr>
          <w:rFonts w:ascii="Times New Roman" w:hAnsi="Times New Roman" w:cs="Times New Roman"/>
          <w:color w:val="000000" w:themeColor="text1"/>
          <w:sz w:val="24"/>
          <w:szCs w:val="24"/>
        </w:rPr>
      </w:pPr>
    </w:p>
    <w:p w14:paraId="702CE86F" w14:textId="77777777" w:rsidR="008D55EF" w:rsidRDefault="008D55EF" w:rsidP="008D55EF">
      <w:pPr>
        <w:jc w:val="both"/>
        <w:rPr>
          <w:rFonts w:ascii="Times New Roman" w:hAnsi="Times New Roman" w:cs="Times New Roman"/>
          <w:color w:val="000000" w:themeColor="text1"/>
          <w:sz w:val="24"/>
          <w:szCs w:val="24"/>
        </w:rPr>
      </w:pPr>
    </w:p>
    <w:p w14:paraId="05DDE92F" w14:textId="77777777" w:rsidR="008D55EF" w:rsidRDefault="008D55EF" w:rsidP="008D55EF">
      <w:pPr>
        <w:jc w:val="both"/>
        <w:rPr>
          <w:rFonts w:ascii="Times New Roman" w:hAnsi="Times New Roman" w:cs="Times New Roman"/>
          <w:color w:val="000000" w:themeColor="text1"/>
          <w:sz w:val="24"/>
          <w:szCs w:val="24"/>
        </w:rPr>
      </w:pPr>
    </w:p>
    <w:p w14:paraId="38839810" w14:textId="77777777" w:rsidR="00A23DD3" w:rsidRDefault="00A23DD3" w:rsidP="008F4E84">
      <w:pPr>
        <w:spacing w:before="240" w:after="240" w:line="240" w:lineRule="auto"/>
        <w:rPr>
          <w:rFonts w:ascii="Times New Roman" w:hAnsi="Times New Roman" w:cs="Times New Roman"/>
          <w:color w:val="000000" w:themeColor="text1"/>
          <w:sz w:val="24"/>
          <w:szCs w:val="24"/>
        </w:rPr>
      </w:pPr>
    </w:p>
    <w:p w14:paraId="26EA0E7B" w14:textId="62AA40C4" w:rsidR="008D55EF" w:rsidRDefault="008D55EF" w:rsidP="008F4E84">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Annexe</w:t>
      </w:r>
      <w:r w:rsidR="00A23DD3">
        <w:rPr>
          <w:rFonts w:ascii="Times New Roman" w:hAnsi="Times New Roman" w:cs="Times New Roman"/>
          <w:b/>
          <w:sz w:val="24"/>
          <w:szCs w:val="24"/>
        </w:rPr>
        <w:t>6</w:t>
      </w:r>
      <w:r w:rsidRPr="007C4510">
        <w:rPr>
          <w:rFonts w:ascii="Times New Roman" w:hAnsi="Times New Roman" w:cs="Times New Roman"/>
          <w:b/>
          <w:sz w:val="24"/>
          <w:szCs w:val="24"/>
        </w:rPr>
        <w:t>. </w:t>
      </w:r>
      <w:r>
        <w:rPr>
          <w:rFonts w:ascii="Times New Roman" w:hAnsi="Times New Roman" w:cs="Times New Roman"/>
          <w:b/>
          <w:sz w:val="24"/>
          <w:szCs w:val="24"/>
        </w:rPr>
        <w:t xml:space="preserve">Résultats des tests d’hypothèses </w:t>
      </w:r>
    </w:p>
    <w:p w14:paraId="7C3A4378" w14:textId="77777777" w:rsidR="008D55EF" w:rsidRPr="000E2399" w:rsidRDefault="008D55EF" w:rsidP="00746947">
      <w:pPr>
        <w:spacing w:after="0" w:line="240" w:lineRule="auto"/>
        <w:rPr>
          <w:rFonts w:ascii="Times New Roman" w:hAnsi="Times New Roman" w:cs="Times New Roman"/>
          <w:b/>
          <w:sz w:val="24"/>
          <w:szCs w:val="24"/>
        </w:rPr>
      </w:pPr>
      <w:r>
        <w:rPr>
          <w:rFonts w:ascii="Times New Roman" w:hAnsi="Times New Roman" w:cs="Times New Roman"/>
          <w:b/>
          <w:bCs/>
          <w:sz w:val="24"/>
          <w:szCs w:val="24"/>
        </w:rPr>
        <w:t>Tableau1.</w:t>
      </w:r>
      <w:r>
        <w:rPr>
          <w:rFonts w:ascii="Times New Roman" w:hAnsi="Times New Roman" w:cs="Times New Roman"/>
          <w:b/>
          <w:sz w:val="24"/>
          <w:szCs w:val="24"/>
        </w:rPr>
        <w:t xml:space="preserve"> R</w:t>
      </w:r>
      <w:r w:rsidRPr="000E2399">
        <w:rPr>
          <w:rFonts w:ascii="Times New Roman" w:hAnsi="Times New Roman" w:cs="Times New Roman"/>
          <w:b/>
          <w:sz w:val="24"/>
          <w:szCs w:val="24"/>
        </w:rPr>
        <w:t>ésultats des test</w:t>
      </w:r>
      <w:r>
        <w:rPr>
          <w:rFonts w:ascii="Times New Roman" w:hAnsi="Times New Roman" w:cs="Times New Roman"/>
          <w:b/>
          <w:sz w:val="24"/>
          <w:szCs w:val="24"/>
        </w:rPr>
        <w:t>s</w:t>
      </w:r>
      <w:r w:rsidRPr="000E2399">
        <w:rPr>
          <w:rFonts w:ascii="Times New Roman" w:hAnsi="Times New Roman" w:cs="Times New Roman"/>
          <w:b/>
          <w:sz w:val="24"/>
          <w:szCs w:val="24"/>
        </w:rPr>
        <w:t xml:space="preserve"> de régression multiples </w:t>
      </w:r>
    </w:p>
    <w:tbl>
      <w:tblPr>
        <w:tblStyle w:val="Grille"/>
        <w:tblW w:w="9067" w:type="dxa"/>
        <w:tblLayout w:type="fixed"/>
        <w:tblLook w:val="04A0" w:firstRow="1" w:lastRow="0" w:firstColumn="1" w:lastColumn="0" w:noHBand="0" w:noVBand="1"/>
      </w:tblPr>
      <w:tblGrid>
        <w:gridCol w:w="336"/>
        <w:gridCol w:w="1589"/>
        <w:gridCol w:w="983"/>
        <w:gridCol w:w="1137"/>
        <w:gridCol w:w="1501"/>
        <w:gridCol w:w="756"/>
        <w:gridCol w:w="841"/>
        <w:gridCol w:w="1216"/>
        <w:gridCol w:w="708"/>
      </w:tblGrid>
      <w:tr w:rsidR="008D55EF" w:rsidRPr="00472686" w14:paraId="1A205FA2" w14:textId="77777777" w:rsidTr="002E7B75">
        <w:trPr>
          <w:trHeight w:val="300"/>
        </w:trPr>
        <w:tc>
          <w:tcPr>
            <w:tcW w:w="9067" w:type="dxa"/>
            <w:gridSpan w:val="9"/>
            <w:hideMark/>
          </w:tcPr>
          <w:p w14:paraId="623B5B09" w14:textId="77777777" w:rsidR="008D55EF" w:rsidRPr="00472686" w:rsidRDefault="008D55EF" w:rsidP="007A6622">
            <w:pPr>
              <w:jc w:val="center"/>
              <w:rPr>
                <w:rFonts w:ascii="Times New Roman" w:hAnsi="Times New Roman" w:cs="Times New Roman"/>
                <w:b/>
                <w:bCs/>
                <w:sz w:val="24"/>
                <w:szCs w:val="24"/>
              </w:rPr>
            </w:pPr>
            <w:r w:rsidRPr="00472686">
              <w:rPr>
                <w:rFonts w:ascii="Times New Roman" w:hAnsi="Times New Roman" w:cs="Times New Roman"/>
                <w:b/>
                <w:sz w:val="24"/>
                <w:szCs w:val="24"/>
              </w:rPr>
              <w:t>Coefficients</w:t>
            </w:r>
            <w:r w:rsidRPr="00472686">
              <w:rPr>
                <w:rFonts w:ascii="Times New Roman" w:hAnsi="Times New Roman" w:cs="Times New Roman"/>
                <w:b/>
                <w:sz w:val="24"/>
                <w:szCs w:val="24"/>
                <w:vertAlign w:val="superscript"/>
              </w:rPr>
              <w:t>a</w:t>
            </w:r>
          </w:p>
        </w:tc>
      </w:tr>
      <w:tr w:rsidR="008D55EF" w:rsidRPr="00472686" w14:paraId="7162CB4B" w14:textId="77777777" w:rsidTr="002E7B75">
        <w:trPr>
          <w:trHeight w:val="495"/>
        </w:trPr>
        <w:tc>
          <w:tcPr>
            <w:tcW w:w="1925" w:type="dxa"/>
            <w:gridSpan w:val="2"/>
            <w:vMerge w:val="restart"/>
            <w:hideMark/>
          </w:tcPr>
          <w:p w14:paraId="67018AE3" w14:textId="77777777" w:rsidR="008D55EF" w:rsidRPr="00472686" w:rsidRDefault="008D55EF" w:rsidP="007A6622">
            <w:pPr>
              <w:jc w:val="center"/>
              <w:rPr>
                <w:rFonts w:ascii="Times New Roman" w:hAnsi="Times New Roman" w:cs="Times New Roman"/>
                <w:b/>
                <w:sz w:val="24"/>
                <w:szCs w:val="24"/>
              </w:rPr>
            </w:pPr>
            <w:r w:rsidRPr="00472686">
              <w:rPr>
                <w:rFonts w:ascii="Times New Roman" w:hAnsi="Times New Roman" w:cs="Times New Roman"/>
                <w:b/>
                <w:sz w:val="24"/>
                <w:szCs w:val="24"/>
              </w:rPr>
              <w:t>Modèle</w:t>
            </w:r>
          </w:p>
        </w:tc>
        <w:tc>
          <w:tcPr>
            <w:tcW w:w="2120" w:type="dxa"/>
            <w:gridSpan w:val="2"/>
            <w:hideMark/>
          </w:tcPr>
          <w:p w14:paraId="413A19C8" w14:textId="77777777" w:rsidR="008D55EF" w:rsidRPr="00472686" w:rsidRDefault="008D55EF" w:rsidP="007A6622">
            <w:pPr>
              <w:jc w:val="center"/>
              <w:rPr>
                <w:rFonts w:ascii="Times New Roman" w:hAnsi="Times New Roman" w:cs="Times New Roman"/>
                <w:b/>
                <w:sz w:val="24"/>
                <w:szCs w:val="24"/>
              </w:rPr>
            </w:pPr>
            <w:r w:rsidRPr="00472686">
              <w:rPr>
                <w:rFonts w:ascii="Times New Roman" w:hAnsi="Times New Roman" w:cs="Times New Roman"/>
                <w:b/>
                <w:sz w:val="24"/>
                <w:szCs w:val="24"/>
              </w:rPr>
              <w:t>Coefficients non standardisés</w:t>
            </w:r>
          </w:p>
        </w:tc>
        <w:tc>
          <w:tcPr>
            <w:tcW w:w="1501" w:type="dxa"/>
            <w:hideMark/>
          </w:tcPr>
          <w:p w14:paraId="6CFBD609" w14:textId="77777777" w:rsidR="008D55EF" w:rsidRPr="00472686" w:rsidRDefault="008D55EF" w:rsidP="007A6622">
            <w:pPr>
              <w:jc w:val="center"/>
              <w:rPr>
                <w:rFonts w:ascii="Times New Roman" w:hAnsi="Times New Roman" w:cs="Times New Roman"/>
                <w:b/>
                <w:sz w:val="24"/>
                <w:szCs w:val="24"/>
              </w:rPr>
            </w:pPr>
            <w:r w:rsidRPr="00472686">
              <w:rPr>
                <w:rFonts w:ascii="Times New Roman" w:hAnsi="Times New Roman" w:cs="Times New Roman"/>
                <w:b/>
                <w:sz w:val="24"/>
                <w:szCs w:val="24"/>
              </w:rPr>
              <w:t>Coefficients standardisés</w:t>
            </w:r>
          </w:p>
        </w:tc>
        <w:tc>
          <w:tcPr>
            <w:tcW w:w="756" w:type="dxa"/>
            <w:vMerge w:val="restart"/>
            <w:hideMark/>
          </w:tcPr>
          <w:p w14:paraId="144F02F2" w14:textId="77777777" w:rsidR="008D55EF" w:rsidRPr="00472686" w:rsidRDefault="008D55EF" w:rsidP="007A6622">
            <w:pPr>
              <w:jc w:val="center"/>
              <w:rPr>
                <w:rFonts w:ascii="Times New Roman" w:hAnsi="Times New Roman" w:cs="Times New Roman"/>
                <w:b/>
                <w:sz w:val="24"/>
                <w:szCs w:val="24"/>
              </w:rPr>
            </w:pPr>
            <w:r w:rsidRPr="00472686">
              <w:rPr>
                <w:rFonts w:ascii="Times New Roman" w:hAnsi="Times New Roman" w:cs="Times New Roman"/>
                <w:b/>
                <w:sz w:val="24"/>
                <w:szCs w:val="24"/>
              </w:rPr>
              <w:t>T</w:t>
            </w:r>
          </w:p>
        </w:tc>
        <w:tc>
          <w:tcPr>
            <w:tcW w:w="841" w:type="dxa"/>
            <w:vMerge w:val="restart"/>
            <w:hideMark/>
          </w:tcPr>
          <w:p w14:paraId="3630B224" w14:textId="77777777" w:rsidR="008D55EF" w:rsidRPr="00472686" w:rsidRDefault="008D55EF" w:rsidP="007A6622">
            <w:pPr>
              <w:jc w:val="center"/>
              <w:rPr>
                <w:rFonts w:ascii="Times New Roman" w:hAnsi="Times New Roman" w:cs="Times New Roman"/>
                <w:b/>
                <w:sz w:val="24"/>
                <w:szCs w:val="24"/>
              </w:rPr>
            </w:pPr>
            <w:r w:rsidRPr="00472686">
              <w:rPr>
                <w:rFonts w:ascii="Times New Roman" w:hAnsi="Times New Roman" w:cs="Times New Roman"/>
                <w:b/>
                <w:sz w:val="24"/>
                <w:szCs w:val="24"/>
              </w:rPr>
              <w:t>Sig.</w:t>
            </w:r>
          </w:p>
        </w:tc>
        <w:tc>
          <w:tcPr>
            <w:tcW w:w="1924" w:type="dxa"/>
            <w:gridSpan w:val="2"/>
            <w:hideMark/>
          </w:tcPr>
          <w:p w14:paraId="052ED9B6" w14:textId="77777777" w:rsidR="008D55EF" w:rsidRPr="00472686" w:rsidRDefault="008D55EF" w:rsidP="007A6622">
            <w:pPr>
              <w:jc w:val="center"/>
              <w:rPr>
                <w:rFonts w:ascii="Times New Roman" w:hAnsi="Times New Roman" w:cs="Times New Roman"/>
                <w:b/>
                <w:sz w:val="24"/>
                <w:szCs w:val="24"/>
              </w:rPr>
            </w:pPr>
            <w:r w:rsidRPr="00472686">
              <w:rPr>
                <w:rFonts w:ascii="Times New Roman" w:hAnsi="Times New Roman" w:cs="Times New Roman"/>
                <w:b/>
                <w:sz w:val="24"/>
                <w:szCs w:val="24"/>
              </w:rPr>
              <w:t>Statistiques de colinéarité</w:t>
            </w:r>
          </w:p>
        </w:tc>
      </w:tr>
      <w:tr w:rsidR="008D55EF" w:rsidRPr="00472686" w14:paraId="7EA916C5" w14:textId="77777777" w:rsidTr="002E7B75">
        <w:trPr>
          <w:trHeight w:val="495"/>
        </w:trPr>
        <w:tc>
          <w:tcPr>
            <w:tcW w:w="1925" w:type="dxa"/>
            <w:gridSpan w:val="2"/>
            <w:vMerge/>
            <w:hideMark/>
          </w:tcPr>
          <w:p w14:paraId="761DF494" w14:textId="77777777" w:rsidR="008D55EF" w:rsidRPr="00472686" w:rsidRDefault="008D55EF" w:rsidP="007A6622">
            <w:pPr>
              <w:jc w:val="center"/>
              <w:rPr>
                <w:rFonts w:ascii="Times New Roman" w:hAnsi="Times New Roman" w:cs="Times New Roman"/>
                <w:b/>
                <w:sz w:val="24"/>
                <w:szCs w:val="24"/>
              </w:rPr>
            </w:pPr>
          </w:p>
        </w:tc>
        <w:tc>
          <w:tcPr>
            <w:tcW w:w="983" w:type="dxa"/>
            <w:hideMark/>
          </w:tcPr>
          <w:p w14:paraId="763CC72D" w14:textId="77777777" w:rsidR="008D55EF" w:rsidRPr="00472686" w:rsidRDefault="008D55EF" w:rsidP="007A6622">
            <w:pPr>
              <w:jc w:val="center"/>
              <w:rPr>
                <w:rFonts w:ascii="Times New Roman" w:hAnsi="Times New Roman" w:cs="Times New Roman"/>
                <w:b/>
                <w:sz w:val="24"/>
                <w:szCs w:val="24"/>
              </w:rPr>
            </w:pPr>
            <w:r w:rsidRPr="00472686">
              <w:rPr>
                <w:rFonts w:ascii="Times New Roman" w:hAnsi="Times New Roman" w:cs="Times New Roman"/>
                <w:b/>
                <w:sz w:val="24"/>
                <w:szCs w:val="24"/>
              </w:rPr>
              <w:t>B</w:t>
            </w:r>
          </w:p>
        </w:tc>
        <w:tc>
          <w:tcPr>
            <w:tcW w:w="1137" w:type="dxa"/>
            <w:hideMark/>
          </w:tcPr>
          <w:p w14:paraId="14B1FB77" w14:textId="77777777" w:rsidR="008D55EF" w:rsidRPr="00472686" w:rsidRDefault="008D55EF" w:rsidP="007A6622">
            <w:pPr>
              <w:jc w:val="center"/>
              <w:rPr>
                <w:rFonts w:ascii="Times New Roman" w:hAnsi="Times New Roman" w:cs="Times New Roman"/>
                <w:b/>
                <w:sz w:val="24"/>
                <w:szCs w:val="24"/>
              </w:rPr>
            </w:pPr>
            <w:r w:rsidRPr="00472686">
              <w:rPr>
                <w:rFonts w:ascii="Times New Roman" w:hAnsi="Times New Roman" w:cs="Times New Roman"/>
                <w:b/>
                <w:sz w:val="24"/>
                <w:szCs w:val="24"/>
              </w:rPr>
              <w:t>Erreur standard</w:t>
            </w:r>
          </w:p>
        </w:tc>
        <w:tc>
          <w:tcPr>
            <w:tcW w:w="1501" w:type="dxa"/>
            <w:hideMark/>
          </w:tcPr>
          <w:p w14:paraId="0B08D049" w14:textId="77777777" w:rsidR="008D55EF" w:rsidRPr="00472686" w:rsidRDefault="008D55EF" w:rsidP="007A6622">
            <w:pPr>
              <w:jc w:val="center"/>
              <w:rPr>
                <w:rFonts w:ascii="Times New Roman" w:hAnsi="Times New Roman" w:cs="Times New Roman"/>
                <w:b/>
                <w:sz w:val="24"/>
                <w:szCs w:val="24"/>
              </w:rPr>
            </w:pPr>
            <w:r w:rsidRPr="00472686">
              <w:rPr>
                <w:rFonts w:ascii="Times New Roman" w:hAnsi="Times New Roman" w:cs="Times New Roman"/>
                <w:b/>
                <w:sz w:val="24"/>
                <w:szCs w:val="24"/>
              </w:rPr>
              <w:t>Bêta</w:t>
            </w:r>
          </w:p>
        </w:tc>
        <w:tc>
          <w:tcPr>
            <w:tcW w:w="756" w:type="dxa"/>
            <w:vMerge/>
            <w:hideMark/>
          </w:tcPr>
          <w:p w14:paraId="6C2B4201" w14:textId="77777777" w:rsidR="008D55EF" w:rsidRPr="00472686" w:rsidRDefault="008D55EF" w:rsidP="007A6622">
            <w:pPr>
              <w:jc w:val="center"/>
              <w:rPr>
                <w:rFonts w:ascii="Times New Roman" w:hAnsi="Times New Roman" w:cs="Times New Roman"/>
                <w:b/>
                <w:sz w:val="24"/>
                <w:szCs w:val="24"/>
              </w:rPr>
            </w:pPr>
          </w:p>
        </w:tc>
        <w:tc>
          <w:tcPr>
            <w:tcW w:w="841" w:type="dxa"/>
            <w:vMerge/>
            <w:hideMark/>
          </w:tcPr>
          <w:p w14:paraId="52901720" w14:textId="77777777" w:rsidR="008D55EF" w:rsidRPr="00472686" w:rsidRDefault="008D55EF" w:rsidP="007A6622">
            <w:pPr>
              <w:jc w:val="center"/>
              <w:rPr>
                <w:rFonts w:ascii="Times New Roman" w:hAnsi="Times New Roman" w:cs="Times New Roman"/>
                <w:b/>
                <w:sz w:val="24"/>
                <w:szCs w:val="24"/>
              </w:rPr>
            </w:pPr>
          </w:p>
        </w:tc>
        <w:tc>
          <w:tcPr>
            <w:tcW w:w="1216" w:type="dxa"/>
            <w:hideMark/>
          </w:tcPr>
          <w:p w14:paraId="7CD3FCB7" w14:textId="77777777" w:rsidR="008D55EF" w:rsidRPr="00EF2068" w:rsidRDefault="008D55EF" w:rsidP="007A6622">
            <w:pPr>
              <w:jc w:val="center"/>
              <w:rPr>
                <w:rFonts w:ascii="Times New Roman" w:hAnsi="Times New Roman" w:cs="Times New Roman"/>
                <w:b/>
              </w:rPr>
            </w:pPr>
            <w:r w:rsidRPr="00EF2068">
              <w:rPr>
                <w:rFonts w:ascii="Times New Roman" w:hAnsi="Times New Roman" w:cs="Times New Roman"/>
                <w:b/>
              </w:rPr>
              <w:t>Tolérance</w:t>
            </w:r>
          </w:p>
        </w:tc>
        <w:tc>
          <w:tcPr>
            <w:tcW w:w="708" w:type="dxa"/>
            <w:hideMark/>
          </w:tcPr>
          <w:p w14:paraId="6B92ED5E" w14:textId="77777777" w:rsidR="008D55EF" w:rsidRPr="00EF2068" w:rsidRDefault="008D55EF" w:rsidP="007A6622">
            <w:pPr>
              <w:jc w:val="center"/>
              <w:rPr>
                <w:rFonts w:ascii="Times New Roman" w:hAnsi="Times New Roman" w:cs="Times New Roman"/>
                <w:b/>
              </w:rPr>
            </w:pPr>
            <w:r w:rsidRPr="00EF2068">
              <w:rPr>
                <w:rFonts w:ascii="Times New Roman" w:hAnsi="Times New Roman" w:cs="Times New Roman"/>
                <w:b/>
              </w:rPr>
              <w:t>VIF</w:t>
            </w:r>
          </w:p>
        </w:tc>
      </w:tr>
      <w:tr w:rsidR="008D55EF" w:rsidRPr="00472686" w14:paraId="1C68903A" w14:textId="77777777" w:rsidTr="002E7B75">
        <w:trPr>
          <w:trHeight w:val="300"/>
        </w:trPr>
        <w:tc>
          <w:tcPr>
            <w:tcW w:w="336" w:type="dxa"/>
            <w:vMerge w:val="restart"/>
            <w:noWrap/>
            <w:hideMark/>
          </w:tcPr>
          <w:p w14:paraId="37DB8BDD" w14:textId="77777777" w:rsidR="008D55EF" w:rsidRPr="00907D38" w:rsidRDefault="008D55EF" w:rsidP="007A6622">
            <w:pPr>
              <w:jc w:val="center"/>
              <w:rPr>
                <w:rFonts w:ascii="Times New Roman" w:hAnsi="Times New Roman" w:cs="Times New Roman"/>
                <w:bCs/>
                <w:sz w:val="24"/>
                <w:szCs w:val="24"/>
              </w:rPr>
            </w:pPr>
            <w:r w:rsidRPr="00907D38">
              <w:rPr>
                <w:rFonts w:ascii="Times New Roman" w:hAnsi="Times New Roman" w:cs="Times New Roman"/>
                <w:bCs/>
                <w:sz w:val="24"/>
                <w:szCs w:val="24"/>
              </w:rPr>
              <w:t>4</w:t>
            </w:r>
          </w:p>
        </w:tc>
        <w:tc>
          <w:tcPr>
            <w:tcW w:w="1589" w:type="dxa"/>
            <w:hideMark/>
          </w:tcPr>
          <w:p w14:paraId="7C916058" w14:textId="77777777" w:rsidR="008D55EF" w:rsidRPr="00995336" w:rsidRDefault="008D55EF" w:rsidP="007A6622">
            <w:pPr>
              <w:jc w:val="center"/>
              <w:rPr>
                <w:rFonts w:ascii="Times New Roman" w:hAnsi="Times New Roman" w:cs="Times New Roman"/>
                <w:bCs/>
                <w:sz w:val="24"/>
                <w:szCs w:val="24"/>
              </w:rPr>
            </w:pPr>
            <w:r w:rsidRPr="00995336">
              <w:rPr>
                <w:rFonts w:ascii="Times New Roman" w:hAnsi="Times New Roman" w:cs="Times New Roman"/>
                <w:bCs/>
                <w:sz w:val="24"/>
                <w:szCs w:val="24"/>
              </w:rPr>
              <w:t>(Constante)</w:t>
            </w:r>
          </w:p>
        </w:tc>
        <w:tc>
          <w:tcPr>
            <w:tcW w:w="983" w:type="dxa"/>
            <w:noWrap/>
            <w:hideMark/>
          </w:tcPr>
          <w:p w14:paraId="7029FF9C" w14:textId="77777777" w:rsidR="008D55EF" w:rsidRPr="00995336" w:rsidRDefault="008D55EF" w:rsidP="007A6622">
            <w:pPr>
              <w:jc w:val="center"/>
              <w:rPr>
                <w:rFonts w:ascii="Times New Roman" w:hAnsi="Times New Roman" w:cs="Times New Roman"/>
                <w:bCs/>
                <w:sz w:val="24"/>
                <w:szCs w:val="24"/>
              </w:rPr>
            </w:pPr>
            <w:r w:rsidRPr="00995336">
              <w:rPr>
                <w:rFonts w:ascii="Times New Roman" w:hAnsi="Times New Roman" w:cs="Times New Roman"/>
                <w:bCs/>
                <w:sz w:val="24"/>
                <w:szCs w:val="24"/>
              </w:rPr>
              <w:t>4,614E-17</w:t>
            </w:r>
          </w:p>
        </w:tc>
        <w:tc>
          <w:tcPr>
            <w:tcW w:w="1137" w:type="dxa"/>
            <w:noWrap/>
            <w:hideMark/>
          </w:tcPr>
          <w:p w14:paraId="163FF664"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0,051</w:t>
            </w:r>
          </w:p>
        </w:tc>
        <w:tc>
          <w:tcPr>
            <w:tcW w:w="1501" w:type="dxa"/>
            <w:hideMark/>
          </w:tcPr>
          <w:p w14:paraId="2EDC1167" w14:textId="77777777" w:rsidR="008D55EF" w:rsidRPr="00472686" w:rsidRDefault="008D55EF" w:rsidP="007A6622">
            <w:pPr>
              <w:jc w:val="center"/>
              <w:rPr>
                <w:rFonts w:ascii="Times New Roman" w:hAnsi="Times New Roman" w:cs="Times New Roman"/>
                <w:sz w:val="24"/>
                <w:szCs w:val="24"/>
              </w:rPr>
            </w:pPr>
          </w:p>
        </w:tc>
        <w:tc>
          <w:tcPr>
            <w:tcW w:w="756" w:type="dxa"/>
            <w:noWrap/>
            <w:hideMark/>
          </w:tcPr>
          <w:p w14:paraId="4B94634D"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0,000</w:t>
            </w:r>
          </w:p>
        </w:tc>
        <w:tc>
          <w:tcPr>
            <w:tcW w:w="841" w:type="dxa"/>
            <w:noWrap/>
            <w:hideMark/>
          </w:tcPr>
          <w:p w14:paraId="16B2545F"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1,000</w:t>
            </w:r>
          </w:p>
        </w:tc>
        <w:tc>
          <w:tcPr>
            <w:tcW w:w="1216" w:type="dxa"/>
            <w:hideMark/>
          </w:tcPr>
          <w:p w14:paraId="525B7A5B" w14:textId="77777777" w:rsidR="008D55EF" w:rsidRPr="00472686" w:rsidRDefault="008D55EF" w:rsidP="007A6622">
            <w:pPr>
              <w:jc w:val="center"/>
              <w:rPr>
                <w:rFonts w:ascii="Times New Roman" w:hAnsi="Times New Roman" w:cs="Times New Roman"/>
                <w:sz w:val="24"/>
                <w:szCs w:val="24"/>
              </w:rPr>
            </w:pPr>
          </w:p>
        </w:tc>
        <w:tc>
          <w:tcPr>
            <w:tcW w:w="708" w:type="dxa"/>
            <w:hideMark/>
          </w:tcPr>
          <w:p w14:paraId="1A71D798" w14:textId="77777777" w:rsidR="008D55EF" w:rsidRPr="00472686" w:rsidRDefault="008D55EF" w:rsidP="007A6622">
            <w:pPr>
              <w:jc w:val="center"/>
              <w:rPr>
                <w:rFonts w:ascii="Times New Roman" w:hAnsi="Times New Roman" w:cs="Times New Roman"/>
                <w:sz w:val="24"/>
                <w:szCs w:val="24"/>
              </w:rPr>
            </w:pPr>
          </w:p>
        </w:tc>
      </w:tr>
      <w:tr w:rsidR="008D55EF" w:rsidRPr="00472686" w14:paraId="29F2AF4A" w14:textId="77777777" w:rsidTr="002E7B75">
        <w:trPr>
          <w:trHeight w:val="720"/>
        </w:trPr>
        <w:tc>
          <w:tcPr>
            <w:tcW w:w="336" w:type="dxa"/>
            <w:vMerge/>
            <w:hideMark/>
          </w:tcPr>
          <w:p w14:paraId="7271C8C6" w14:textId="77777777" w:rsidR="008D55EF" w:rsidRPr="00472686" w:rsidRDefault="008D55EF" w:rsidP="007A6622">
            <w:pPr>
              <w:jc w:val="center"/>
              <w:rPr>
                <w:rFonts w:ascii="Times New Roman" w:hAnsi="Times New Roman" w:cs="Times New Roman"/>
                <w:b/>
                <w:sz w:val="24"/>
                <w:szCs w:val="24"/>
              </w:rPr>
            </w:pPr>
          </w:p>
        </w:tc>
        <w:tc>
          <w:tcPr>
            <w:tcW w:w="1589" w:type="dxa"/>
            <w:hideMark/>
          </w:tcPr>
          <w:p w14:paraId="12304D9E" w14:textId="77104A4C" w:rsidR="008D55EF" w:rsidRPr="00995336" w:rsidRDefault="001E6D35" w:rsidP="007A6622">
            <w:pPr>
              <w:jc w:val="center"/>
              <w:rPr>
                <w:rFonts w:ascii="Times New Roman" w:hAnsi="Times New Roman" w:cs="Times New Roman"/>
                <w:bCs/>
                <w:sz w:val="24"/>
                <w:szCs w:val="24"/>
              </w:rPr>
            </w:pPr>
            <w:r w:rsidRPr="00995336">
              <w:rPr>
                <w:rFonts w:ascii="Times New Roman" w:hAnsi="Times New Roman" w:cs="Times New Roman"/>
                <w:bCs/>
                <w:sz w:val="24"/>
                <w:szCs w:val="24"/>
              </w:rPr>
              <w:t>Score :</w:t>
            </w:r>
            <w:r w:rsidR="008D55EF" w:rsidRPr="00995336">
              <w:rPr>
                <w:rFonts w:ascii="Times New Roman" w:hAnsi="Times New Roman" w:cs="Times New Roman"/>
                <w:bCs/>
                <w:sz w:val="24"/>
                <w:szCs w:val="24"/>
              </w:rPr>
              <w:t xml:space="preserve"> Contact humain</w:t>
            </w:r>
          </w:p>
        </w:tc>
        <w:tc>
          <w:tcPr>
            <w:tcW w:w="983" w:type="dxa"/>
            <w:noWrap/>
            <w:hideMark/>
          </w:tcPr>
          <w:p w14:paraId="621E5946" w14:textId="77777777" w:rsidR="008D55EF" w:rsidRPr="00995336" w:rsidRDefault="008D55EF" w:rsidP="007A6622">
            <w:pPr>
              <w:jc w:val="center"/>
              <w:rPr>
                <w:rFonts w:ascii="Times New Roman" w:hAnsi="Times New Roman" w:cs="Times New Roman"/>
                <w:bCs/>
                <w:sz w:val="24"/>
                <w:szCs w:val="24"/>
              </w:rPr>
            </w:pPr>
            <w:r w:rsidRPr="00995336">
              <w:rPr>
                <w:rFonts w:ascii="Times New Roman" w:hAnsi="Times New Roman" w:cs="Times New Roman"/>
                <w:bCs/>
                <w:sz w:val="24"/>
                <w:szCs w:val="24"/>
              </w:rPr>
              <w:t>0,497</w:t>
            </w:r>
          </w:p>
        </w:tc>
        <w:tc>
          <w:tcPr>
            <w:tcW w:w="1137" w:type="dxa"/>
            <w:noWrap/>
            <w:hideMark/>
          </w:tcPr>
          <w:p w14:paraId="4153B915"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0,066</w:t>
            </w:r>
          </w:p>
        </w:tc>
        <w:tc>
          <w:tcPr>
            <w:tcW w:w="1501" w:type="dxa"/>
            <w:noWrap/>
            <w:hideMark/>
          </w:tcPr>
          <w:p w14:paraId="43F02EA0"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0,497</w:t>
            </w:r>
          </w:p>
        </w:tc>
        <w:tc>
          <w:tcPr>
            <w:tcW w:w="756" w:type="dxa"/>
            <w:noWrap/>
            <w:hideMark/>
          </w:tcPr>
          <w:p w14:paraId="70397B5A"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7,552</w:t>
            </w:r>
          </w:p>
        </w:tc>
        <w:tc>
          <w:tcPr>
            <w:tcW w:w="841" w:type="dxa"/>
            <w:noWrap/>
            <w:hideMark/>
          </w:tcPr>
          <w:p w14:paraId="683E139E"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0,000</w:t>
            </w:r>
          </w:p>
        </w:tc>
        <w:tc>
          <w:tcPr>
            <w:tcW w:w="1216" w:type="dxa"/>
            <w:noWrap/>
            <w:hideMark/>
          </w:tcPr>
          <w:p w14:paraId="30839234"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0,602</w:t>
            </w:r>
          </w:p>
        </w:tc>
        <w:tc>
          <w:tcPr>
            <w:tcW w:w="708" w:type="dxa"/>
            <w:noWrap/>
            <w:hideMark/>
          </w:tcPr>
          <w:p w14:paraId="428CADC1" w14:textId="77777777" w:rsidR="008D55EF" w:rsidRPr="00472686" w:rsidRDefault="008D55EF" w:rsidP="007A6622">
            <w:pPr>
              <w:jc w:val="center"/>
              <w:rPr>
                <w:rFonts w:ascii="Times New Roman" w:hAnsi="Times New Roman" w:cs="Times New Roman"/>
                <w:sz w:val="24"/>
                <w:szCs w:val="24"/>
              </w:rPr>
            </w:pPr>
            <w:r>
              <w:rPr>
                <w:rFonts w:ascii="Times New Roman" w:hAnsi="Times New Roman" w:cs="Times New Roman"/>
                <w:sz w:val="24"/>
                <w:szCs w:val="24"/>
              </w:rPr>
              <w:t>1,66</w:t>
            </w:r>
          </w:p>
        </w:tc>
      </w:tr>
      <w:tr w:rsidR="008D55EF" w:rsidRPr="00472686" w14:paraId="55082729" w14:textId="77777777" w:rsidTr="002E7B75">
        <w:trPr>
          <w:trHeight w:val="480"/>
        </w:trPr>
        <w:tc>
          <w:tcPr>
            <w:tcW w:w="336" w:type="dxa"/>
            <w:vMerge/>
            <w:hideMark/>
          </w:tcPr>
          <w:p w14:paraId="5E3B6C1E" w14:textId="77777777" w:rsidR="008D55EF" w:rsidRPr="00472686" w:rsidRDefault="008D55EF" w:rsidP="007A6622">
            <w:pPr>
              <w:jc w:val="center"/>
              <w:rPr>
                <w:rFonts w:ascii="Times New Roman" w:hAnsi="Times New Roman" w:cs="Times New Roman"/>
                <w:b/>
                <w:sz w:val="24"/>
                <w:szCs w:val="24"/>
              </w:rPr>
            </w:pPr>
          </w:p>
        </w:tc>
        <w:tc>
          <w:tcPr>
            <w:tcW w:w="1589" w:type="dxa"/>
            <w:hideMark/>
          </w:tcPr>
          <w:p w14:paraId="28AFAA9E" w14:textId="58FB700B" w:rsidR="008D55EF" w:rsidRPr="00995336" w:rsidRDefault="001E6D35" w:rsidP="007A6622">
            <w:pPr>
              <w:jc w:val="center"/>
              <w:rPr>
                <w:rFonts w:ascii="Times New Roman" w:hAnsi="Times New Roman" w:cs="Times New Roman"/>
                <w:bCs/>
                <w:sz w:val="24"/>
                <w:szCs w:val="24"/>
              </w:rPr>
            </w:pPr>
            <w:r w:rsidRPr="00995336">
              <w:rPr>
                <w:rFonts w:ascii="Times New Roman" w:hAnsi="Times New Roman" w:cs="Times New Roman"/>
                <w:bCs/>
                <w:sz w:val="24"/>
                <w:szCs w:val="24"/>
              </w:rPr>
              <w:t>Score :</w:t>
            </w:r>
            <w:r w:rsidR="008D55EF" w:rsidRPr="00995336">
              <w:rPr>
                <w:rFonts w:ascii="Times New Roman" w:hAnsi="Times New Roman" w:cs="Times New Roman"/>
                <w:bCs/>
                <w:sz w:val="24"/>
                <w:szCs w:val="24"/>
              </w:rPr>
              <w:t xml:space="preserve"> coût fonctionnel</w:t>
            </w:r>
          </w:p>
        </w:tc>
        <w:tc>
          <w:tcPr>
            <w:tcW w:w="983" w:type="dxa"/>
            <w:noWrap/>
            <w:hideMark/>
          </w:tcPr>
          <w:p w14:paraId="76314291" w14:textId="77777777" w:rsidR="008D55EF" w:rsidRPr="00995336" w:rsidRDefault="008D55EF" w:rsidP="007A6622">
            <w:pPr>
              <w:jc w:val="center"/>
              <w:rPr>
                <w:rFonts w:ascii="Times New Roman" w:hAnsi="Times New Roman" w:cs="Times New Roman"/>
                <w:bCs/>
                <w:sz w:val="24"/>
                <w:szCs w:val="24"/>
              </w:rPr>
            </w:pPr>
            <w:r w:rsidRPr="00995336">
              <w:rPr>
                <w:rFonts w:ascii="Times New Roman" w:hAnsi="Times New Roman" w:cs="Times New Roman"/>
                <w:bCs/>
                <w:sz w:val="24"/>
                <w:szCs w:val="24"/>
              </w:rPr>
              <w:t>-0,184</w:t>
            </w:r>
          </w:p>
        </w:tc>
        <w:tc>
          <w:tcPr>
            <w:tcW w:w="1137" w:type="dxa"/>
            <w:noWrap/>
            <w:hideMark/>
          </w:tcPr>
          <w:p w14:paraId="5AD3A657"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0,059</w:t>
            </w:r>
          </w:p>
        </w:tc>
        <w:tc>
          <w:tcPr>
            <w:tcW w:w="1501" w:type="dxa"/>
            <w:noWrap/>
            <w:hideMark/>
          </w:tcPr>
          <w:p w14:paraId="04A14694"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-0,184</w:t>
            </w:r>
          </w:p>
        </w:tc>
        <w:tc>
          <w:tcPr>
            <w:tcW w:w="756" w:type="dxa"/>
            <w:noWrap/>
            <w:hideMark/>
          </w:tcPr>
          <w:p w14:paraId="3A1D4F9E"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3,103</w:t>
            </w:r>
          </w:p>
        </w:tc>
        <w:tc>
          <w:tcPr>
            <w:tcW w:w="841" w:type="dxa"/>
            <w:noWrap/>
            <w:hideMark/>
          </w:tcPr>
          <w:p w14:paraId="11842E8D"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0,003</w:t>
            </w:r>
          </w:p>
        </w:tc>
        <w:tc>
          <w:tcPr>
            <w:tcW w:w="1216" w:type="dxa"/>
            <w:noWrap/>
            <w:hideMark/>
          </w:tcPr>
          <w:p w14:paraId="16FA9C02"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0,740</w:t>
            </w:r>
          </w:p>
        </w:tc>
        <w:tc>
          <w:tcPr>
            <w:tcW w:w="708" w:type="dxa"/>
            <w:noWrap/>
            <w:hideMark/>
          </w:tcPr>
          <w:p w14:paraId="273FC8D4" w14:textId="77777777" w:rsidR="008D55EF" w:rsidRPr="00472686" w:rsidRDefault="008D55EF" w:rsidP="007A6622">
            <w:pPr>
              <w:jc w:val="center"/>
              <w:rPr>
                <w:rFonts w:ascii="Times New Roman" w:hAnsi="Times New Roman" w:cs="Times New Roman"/>
                <w:sz w:val="24"/>
                <w:szCs w:val="24"/>
              </w:rPr>
            </w:pPr>
            <w:r>
              <w:rPr>
                <w:rFonts w:ascii="Times New Roman" w:hAnsi="Times New Roman" w:cs="Times New Roman"/>
                <w:sz w:val="24"/>
                <w:szCs w:val="24"/>
              </w:rPr>
              <w:t>1,35</w:t>
            </w:r>
          </w:p>
        </w:tc>
      </w:tr>
      <w:tr w:rsidR="008D55EF" w:rsidRPr="00472686" w14:paraId="717A2A0F" w14:textId="77777777" w:rsidTr="002E7B75">
        <w:trPr>
          <w:trHeight w:val="720"/>
        </w:trPr>
        <w:tc>
          <w:tcPr>
            <w:tcW w:w="336" w:type="dxa"/>
            <w:vMerge/>
            <w:hideMark/>
          </w:tcPr>
          <w:p w14:paraId="34D327F0" w14:textId="77777777" w:rsidR="008D55EF" w:rsidRPr="00472686" w:rsidRDefault="008D55EF" w:rsidP="007A6622">
            <w:pPr>
              <w:jc w:val="center"/>
              <w:rPr>
                <w:rFonts w:ascii="Times New Roman" w:hAnsi="Times New Roman" w:cs="Times New Roman"/>
                <w:b/>
                <w:sz w:val="24"/>
                <w:szCs w:val="24"/>
              </w:rPr>
            </w:pPr>
          </w:p>
        </w:tc>
        <w:tc>
          <w:tcPr>
            <w:tcW w:w="1589" w:type="dxa"/>
            <w:hideMark/>
          </w:tcPr>
          <w:p w14:paraId="23AFE613" w14:textId="59218BE0" w:rsidR="008D55EF" w:rsidRPr="00995336" w:rsidRDefault="001E6D35" w:rsidP="007A6622">
            <w:pPr>
              <w:jc w:val="center"/>
              <w:rPr>
                <w:rFonts w:ascii="Times New Roman" w:hAnsi="Times New Roman" w:cs="Times New Roman"/>
                <w:bCs/>
                <w:sz w:val="24"/>
                <w:szCs w:val="24"/>
              </w:rPr>
            </w:pPr>
            <w:r w:rsidRPr="00995336">
              <w:rPr>
                <w:rFonts w:ascii="Times New Roman" w:hAnsi="Times New Roman" w:cs="Times New Roman"/>
                <w:bCs/>
                <w:sz w:val="24"/>
                <w:szCs w:val="24"/>
              </w:rPr>
              <w:t>Score :</w:t>
            </w:r>
            <w:r w:rsidR="008D55EF" w:rsidRPr="00995336">
              <w:rPr>
                <w:rFonts w:ascii="Times New Roman" w:hAnsi="Times New Roman" w:cs="Times New Roman"/>
                <w:bCs/>
                <w:sz w:val="24"/>
                <w:szCs w:val="24"/>
              </w:rPr>
              <w:t xml:space="preserve"> Stimulation expérientielle</w:t>
            </w:r>
          </w:p>
        </w:tc>
        <w:tc>
          <w:tcPr>
            <w:tcW w:w="983" w:type="dxa"/>
            <w:noWrap/>
            <w:hideMark/>
          </w:tcPr>
          <w:p w14:paraId="2E1A301C" w14:textId="77777777" w:rsidR="008D55EF" w:rsidRPr="00995336" w:rsidRDefault="008D55EF" w:rsidP="007A6622">
            <w:pPr>
              <w:jc w:val="center"/>
              <w:rPr>
                <w:rFonts w:ascii="Times New Roman" w:hAnsi="Times New Roman" w:cs="Times New Roman"/>
                <w:bCs/>
                <w:sz w:val="24"/>
                <w:szCs w:val="24"/>
              </w:rPr>
            </w:pPr>
            <w:r w:rsidRPr="00995336">
              <w:rPr>
                <w:rFonts w:ascii="Times New Roman" w:hAnsi="Times New Roman" w:cs="Times New Roman"/>
                <w:bCs/>
                <w:sz w:val="24"/>
                <w:szCs w:val="24"/>
              </w:rPr>
              <w:t>0,159</w:t>
            </w:r>
          </w:p>
        </w:tc>
        <w:tc>
          <w:tcPr>
            <w:tcW w:w="1137" w:type="dxa"/>
            <w:noWrap/>
            <w:hideMark/>
          </w:tcPr>
          <w:p w14:paraId="3DB46768"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0,055</w:t>
            </w:r>
          </w:p>
        </w:tc>
        <w:tc>
          <w:tcPr>
            <w:tcW w:w="1501" w:type="dxa"/>
            <w:noWrap/>
            <w:hideMark/>
          </w:tcPr>
          <w:p w14:paraId="4CEFD453"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0,159</w:t>
            </w:r>
          </w:p>
        </w:tc>
        <w:tc>
          <w:tcPr>
            <w:tcW w:w="756" w:type="dxa"/>
            <w:noWrap/>
            <w:hideMark/>
          </w:tcPr>
          <w:p w14:paraId="27B1624C"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2,901</w:t>
            </w:r>
          </w:p>
        </w:tc>
        <w:tc>
          <w:tcPr>
            <w:tcW w:w="841" w:type="dxa"/>
            <w:noWrap/>
            <w:hideMark/>
          </w:tcPr>
          <w:p w14:paraId="5B14D7E6" w14:textId="77777777" w:rsidR="008D55EF" w:rsidRPr="00472686" w:rsidRDefault="008D55EF" w:rsidP="007A6622">
            <w:pPr>
              <w:jc w:val="center"/>
              <w:rPr>
                <w:rFonts w:ascii="Times New Roman" w:hAnsi="Times New Roman" w:cs="Times New Roman"/>
                <w:sz w:val="24"/>
                <w:szCs w:val="24"/>
              </w:rPr>
            </w:pPr>
            <w:r w:rsidRPr="00814283">
              <w:rPr>
                <w:rFonts w:ascii="Times New Roman" w:hAnsi="Times New Roman" w:cs="Times New Roman"/>
                <w:sz w:val="24"/>
                <w:szCs w:val="24"/>
              </w:rPr>
              <w:t>0,005</w:t>
            </w:r>
          </w:p>
        </w:tc>
        <w:tc>
          <w:tcPr>
            <w:tcW w:w="1216" w:type="dxa"/>
            <w:noWrap/>
            <w:hideMark/>
          </w:tcPr>
          <w:p w14:paraId="49AB67AC" w14:textId="77777777" w:rsidR="008D55EF" w:rsidRPr="00472686" w:rsidRDefault="008D55EF" w:rsidP="007A6622">
            <w:pPr>
              <w:jc w:val="center"/>
              <w:rPr>
                <w:rFonts w:ascii="Times New Roman" w:hAnsi="Times New Roman" w:cs="Times New Roman"/>
                <w:sz w:val="24"/>
                <w:szCs w:val="24"/>
              </w:rPr>
            </w:pPr>
            <w:r w:rsidRPr="00472686">
              <w:rPr>
                <w:rFonts w:ascii="Times New Roman" w:hAnsi="Times New Roman" w:cs="Times New Roman"/>
                <w:sz w:val="24"/>
                <w:szCs w:val="24"/>
              </w:rPr>
              <w:t>0,873</w:t>
            </w:r>
          </w:p>
        </w:tc>
        <w:tc>
          <w:tcPr>
            <w:tcW w:w="708" w:type="dxa"/>
            <w:noWrap/>
            <w:hideMark/>
          </w:tcPr>
          <w:p w14:paraId="4FB51883" w14:textId="77777777" w:rsidR="008D55EF" w:rsidRPr="00472686" w:rsidRDefault="008D55EF" w:rsidP="007A6622">
            <w:pPr>
              <w:jc w:val="center"/>
              <w:rPr>
                <w:rFonts w:ascii="Times New Roman" w:hAnsi="Times New Roman" w:cs="Times New Roman"/>
                <w:sz w:val="24"/>
                <w:szCs w:val="24"/>
              </w:rPr>
            </w:pPr>
            <w:r>
              <w:rPr>
                <w:rFonts w:ascii="Times New Roman" w:hAnsi="Times New Roman" w:cs="Times New Roman"/>
                <w:sz w:val="24"/>
                <w:szCs w:val="24"/>
              </w:rPr>
              <w:t>1,14</w:t>
            </w:r>
          </w:p>
        </w:tc>
      </w:tr>
      <w:tr w:rsidR="008D55EF" w:rsidRPr="00472686" w14:paraId="536F6FFB" w14:textId="77777777" w:rsidTr="002E7B75">
        <w:trPr>
          <w:trHeight w:val="300"/>
        </w:trPr>
        <w:tc>
          <w:tcPr>
            <w:tcW w:w="9067" w:type="dxa"/>
            <w:gridSpan w:val="9"/>
            <w:hideMark/>
          </w:tcPr>
          <w:p w14:paraId="76AC84CC" w14:textId="43BD99EE" w:rsidR="008D55EF" w:rsidRPr="00472686" w:rsidRDefault="008D55EF" w:rsidP="007A6622">
            <w:pPr>
              <w:jc w:val="center"/>
              <w:rPr>
                <w:rFonts w:ascii="Times New Roman" w:hAnsi="Times New Roman" w:cs="Times New Roman"/>
                <w:b/>
                <w:sz w:val="24"/>
                <w:szCs w:val="24"/>
              </w:rPr>
            </w:pPr>
            <w:r w:rsidRPr="00472686">
              <w:rPr>
                <w:rFonts w:ascii="Times New Roman" w:hAnsi="Times New Roman" w:cs="Times New Roman"/>
                <w:b/>
                <w:sz w:val="24"/>
                <w:szCs w:val="24"/>
              </w:rPr>
              <w:t xml:space="preserve">a. Variable dépendante : </w:t>
            </w:r>
            <w:r w:rsidR="001E6D35" w:rsidRPr="00472686">
              <w:rPr>
                <w:rFonts w:ascii="Times New Roman" w:hAnsi="Times New Roman" w:cs="Times New Roman"/>
                <w:b/>
                <w:sz w:val="24"/>
                <w:szCs w:val="24"/>
              </w:rPr>
              <w:t>Score :</w:t>
            </w:r>
            <w:r w:rsidRPr="00472686">
              <w:rPr>
                <w:rFonts w:ascii="Times New Roman" w:hAnsi="Times New Roman" w:cs="Times New Roman"/>
                <w:b/>
                <w:sz w:val="24"/>
                <w:szCs w:val="24"/>
              </w:rPr>
              <w:t xml:space="preserve"> Intentions de fidélité</w:t>
            </w:r>
          </w:p>
        </w:tc>
      </w:tr>
    </w:tbl>
    <w:p w14:paraId="7527E358" w14:textId="77777777" w:rsidR="008D55EF" w:rsidRDefault="008D55EF" w:rsidP="008D55EF">
      <w:pPr>
        <w:spacing w:line="360" w:lineRule="auto"/>
        <w:jc w:val="both"/>
        <w:rPr>
          <w:rFonts w:ascii="Times New Roman" w:hAnsi="Times New Roman" w:cs="Times New Roman"/>
          <w:b/>
          <w:sz w:val="24"/>
          <w:szCs w:val="24"/>
        </w:rPr>
      </w:pPr>
    </w:p>
    <w:p w14:paraId="1649AE24" w14:textId="77777777" w:rsidR="008D55EF" w:rsidRPr="000F76D8" w:rsidRDefault="008D55EF" w:rsidP="00746947">
      <w:pPr>
        <w:spacing w:after="0" w:line="240" w:lineRule="auto"/>
        <w:rPr>
          <w:rFonts w:ascii="Times New Roman" w:hAnsi="Times New Roman" w:cs="Times New Roman"/>
          <w:b/>
          <w:sz w:val="24"/>
          <w:szCs w:val="24"/>
        </w:rPr>
      </w:pPr>
      <w:r>
        <w:rPr>
          <w:rFonts w:ascii="Times New Roman" w:hAnsi="Times New Roman" w:cs="Times New Roman"/>
          <w:b/>
          <w:sz w:val="24"/>
          <w:szCs w:val="24"/>
        </w:rPr>
        <w:t>Tableau 2. R</w:t>
      </w:r>
      <w:r w:rsidRPr="000F76D8">
        <w:rPr>
          <w:rFonts w:ascii="Times New Roman" w:hAnsi="Times New Roman" w:cs="Times New Roman"/>
          <w:b/>
          <w:sz w:val="24"/>
          <w:szCs w:val="24"/>
        </w:rPr>
        <w:t xml:space="preserve">ésultats des effets modérateurs </w:t>
      </w:r>
      <w:r>
        <w:rPr>
          <w:rFonts w:ascii="Times New Roman" w:hAnsi="Times New Roman" w:cs="Times New Roman"/>
          <w:b/>
          <w:sz w:val="24"/>
          <w:szCs w:val="24"/>
        </w:rPr>
        <w:t xml:space="preserve">de l’innovativité technologique </w:t>
      </w:r>
    </w:p>
    <w:tbl>
      <w:tblPr>
        <w:tblStyle w:val="Grille"/>
        <w:tblW w:w="9077" w:type="dxa"/>
        <w:jc w:val="center"/>
        <w:tblLook w:val="04A0" w:firstRow="1" w:lastRow="0" w:firstColumn="1" w:lastColumn="0" w:noHBand="0" w:noVBand="1"/>
      </w:tblPr>
      <w:tblGrid>
        <w:gridCol w:w="2617"/>
        <w:gridCol w:w="957"/>
        <w:gridCol w:w="851"/>
        <w:gridCol w:w="992"/>
        <w:gridCol w:w="992"/>
        <w:gridCol w:w="851"/>
        <w:gridCol w:w="1817"/>
      </w:tblGrid>
      <w:tr w:rsidR="008D55EF" w:rsidRPr="007C4510" w14:paraId="51BBEC2F" w14:textId="77777777" w:rsidTr="002E7B75">
        <w:trPr>
          <w:jc w:val="center"/>
        </w:trPr>
        <w:tc>
          <w:tcPr>
            <w:tcW w:w="2617" w:type="dxa"/>
          </w:tcPr>
          <w:p w14:paraId="23AA68A2" w14:textId="77777777" w:rsidR="008D55EF" w:rsidRPr="007C4510" w:rsidRDefault="008D55EF" w:rsidP="001E6D35">
            <w:pPr>
              <w:jc w:val="center"/>
              <w:rPr>
                <w:rFonts w:ascii="Times New Roman" w:hAnsi="Times New Roman" w:cs="Times New Roman"/>
                <w:b/>
                <w:sz w:val="24"/>
                <w:szCs w:val="24"/>
              </w:rPr>
            </w:pPr>
            <w:r w:rsidRPr="007C4510">
              <w:rPr>
                <w:rFonts w:ascii="Times New Roman" w:hAnsi="Times New Roman" w:cs="Times New Roman"/>
                <w:b/>
                <w:sz w:val="24"/>
                <w:szCs w:val="24"/>
              </w:rPr>
              <w:t xml:space="preserve">Innovativité </w:t>
            </w:r>
          </w:p>
        </w:tc>
        <w:tc>
          <w:tcPr>
            <w:tcW w:w="957" w:type="dxa"/>
          </w:tcPr>
          <w:p w14:paraId="5B7CC240" w14:textId="77777777" w:rsidR="008D55EF" w:rsidRPr="007C4510" w:rsidRDefault="008D55EF" w:rsidP="001E6D35">
            <w:pPr>
              <w:jc w:val="center"/>
              <w:rPr>
                <w:rFonts w:ascii="Times New Roman" w:hAnsi="Times New Roman" w:cs="Times New Roman"/>
                <w:b/>
                <w:sz w:val="24"/>
                <w:szCs w:val="24"/>
              </w:rPr>
            </w:pPr>
            <w:r w:rsidRPr="007C4510">
              <w:rPr>
                <w:rFonts w:ascii="Times New Roman" w:hAnsi="Times New Roman" w:cs="Times New Roman"/>
                <w:b/>
                <w:sz w:val="24"/>
                <w:szCs w:val="24"/>
              </w:rPr>
              <w:t>Coeff</w:t>
            </w:r>
          </w:p>
        </w:tc>
        <w:tc>
          <w:tcPr>
            <w:tcW w:w="851" w:type="dxa"/>
          </w:tcPr>
          <w:p w14:paraId="5C350251" w14:textId="77777777" w:rsidR="008D55EF" w:rsidRPr="007C4510" w:rsidRDefault="008D55EF" w:rsidP="001E6D35">
            <w:pPr>
              <w:jc w:val="center"/>
              <w:rPr>
                <w:rFonts w:ascii="Times New Roman" w:hAnsi="Times New Roman" w:cs="Times New Roman"/>
                <w:b/>
                <w:sz w:val="24"/>
                <w:szCs w:val="24"/>
              </w:rPr>
            </w:pPr>
            <w:r w:rsidRPr="007C4510">
              <w:rPr>
                <w:rFonts w:ascii="Times New Roman" w:hAnsi="Times New Roman" w:cs="Times New Roman"/>
                <w:b/>
                <w:sz w:val="24"/>
                <w:szCs w:val="24"/>
              </w:rPr>
              <w:t>Se</w:t>
            </w:r>
          </w:p>
        </w:tc>
        <w:tc>
          <w:tcPr>
            <w:tcW w:w="992" w:type="dxa"/>
          </w:tcPr>
          <w:p w14:paraId="78A6BAEF" w14:textId="77777777" w:rsidR="008D55EF" w:rsidRPr="007C4510" w:rsidRDefault="008D55EF" w:rsidP="001E6D35">
            <w:pPr>
              <w:jc w:val="center"/>
              <w:rPr>
                <w:rFonts w:ascii="Times New Roman" w:hAnsi="Times New Roman" w:cs="Times New Roman"/>
                <w:b/>
                <w:sz w:val="24"/>
                <w:szCs w:val="24"/>
              </w:rPr>
            </w:pPr>
            <w:r w:rsidRPr="007C4510">
              <w:rPr>
                <w:rFonts w:ascii="Times New Roman" w:hAnsi="Times New Roman" w:cs="Times New Roman"/>
                <w:b/>
                <w:sz w:val="24"/>
                <w:szCs w:val="24"/>
              </w:rPr>
              <w:t>T</w:t>
            </w:r>
          </w:p>
        </w:tc>
        <w:tc>
          <w:tcPr>
            <w:tcW w:w="992" w:type="dxa"/>
          </w:tcPr>
          <w:p w14:paraId="2F5E570A" w14:textId="77777777" w:rsidR="008D55EF" w:rsidRPr="007C4510" w:rsidRDefault="008D55EF" w:rsidP="001E6D35">
            <w:pPr>
              <w:jc w:val="center"/>
              <w:rPr>
                <w:rFonts w:ascii="Times New Roman" w:hAnsi="Times New Roman" w:cs="Times New Roman"/>
                <w:b/>
                <w:sz w:val="24"/>
                <w:szCs w:val="24"/>
              </w:rPr>
            </w:pPr>
            <w:r w:rsidRPr="007C4510">
              <w:rPr>
                <w:rFonts w:ascii="Times New Roman" w:hAnsi="Times New Roman" w:cs="Times New Roman"/>
                <w:b/>
                <w:sz w:val="24"/>
                <w:szCs w:val="24"/>
              </w:rPr>
              <w:t>P</w:t>
            </w:r>
          </w:p>
        </w:tc>
        <w:tc>
          <w:tcPr>
            <w:tcW w:w="851" w:type="dxa"/>
          </w:tcPr>
          <w:p w14:paraId="513DE9FB" w14:textId="77777777" w:rsidR="008D55EF" w:rsidRPr="007C4510" w:rsidRDefault="008D55EF" w:rsidP="001E6D35">
            <w:pPr>
              <w:jc w:val="center"/>
              <w:rPr>
                <w:rFonts w:ascii="Times New Roman" w:hAnsi="Times New Roman" w:cs="Times New Roman"/>
                <w:b/>
                <w:sz w:val="24"/>
                <w:szCs w:val="24"/>
              </w:rPr>
            </w:pPr>
            <w:r w:rsidRPr="007C4510">
              <w:rPr>
                <w:rFonts w:ascii="Times New Roman" w:hAnsi="Times New Roman" w:cs="Times New Roman"/>
                <w:b/>
                <w:sz w:val="24"/>
                <w:szCs w:val="24"/>
              </w:rPr>
              <w:t>LLCI</w:t>
            </w:r>
          </w:p>
        </w:tc>
        <w:tc>
          <w:tcPr>
            <w:tcW w:w="1817" w:type="dxa"/>
          </w:tcPr>
          <w:p w14:paraId="4F4629BC" w14:textId="77777777" w:rsidR="008D55EF" w:rsidRPr="007C4510" w:rsidRDefault="008D55EF" w:rsidP="001E6D35">
            <w:pPr>
              <w:jc w:val="center"/>
              <w:rPr>
                <w:rFonts w:ascii="Times New Roman" w:hAnsi="Times New Roman" w:cs="Times New Roman"/>
                <w:b/>
                <w:sz w:val="24"/>
                <w:szCs w:val="24"/>
              </w:rPr>
            </w:pPr>
            <w:r w:rsidRPr="007C4510">
              <w:rPr>
                <w:rFonts w:ascii="Times New Roman" w:hAnsi="Times New Roman" w:cs="Times New Roman"/>
                <w:b/>
                <w:sz w:val="24"/>
                <w:szCs w:val="24"/>
              </w:rPr>
              <w:t>ULCI</w:t>
            </w:r>
          </w:p>
        </w:tc>
      </w:tr>
      <w:tr w:rsidR="008D55EF" w:rsidRPr="007C4510" w14:paraId="34DEBE9B" w14:textId="77777777" w:rsidTr="002E7B75">
        <w:trPr>
          <w:jc w:val="center"/>
        </w:trPr>
        <w:tc>
          <w:tcPr>
            <w:tcW w:w="2617" w:type="dxa"/>
          </w:tcPr>
          <w:p w14:paraId="3160AD94" w14:textId="77777777" w:rsidR="008D55EF" w:rsidRPr="00995336" w:rsidRDefault="008D55EF" w:rsidP="001E6D35">
            <w:pPr>
              <w:jc w:val="center"/>
              <w:rPr>
                <w:rFonts w:ascii="Times New Roman" w:hAnsi="Times New Roman" w:cs="Times New Roman"/>
                <w:bCs/>
                <w:sz w:val="24"/>
                <w:szCs w:val="24"/>
              </w:rPr>
            </w:pPr>
            <w:r w:rsidRPr="00995336">
              <w:rPr>
                <w:rFonts w:ascii="Times New Roman" w:hAnsi="Times New Roman" w:cs="Times New Roman"/>
                <w:bCs/>
                <w:sz w:val="24"/>
                <w:szCs w:val="24"/>
              </w:rPr>
              <w:t>Valeur utilitaire</w:t>
            </w:r>
          </w:p>
        </w:tc>
        <w:tc>
          <w:tcPr>
            <w:tcW w:w="957" w:type="dxa"/>
          </w:tcPr>
          <w:p w14:paraId="64EFCCD2" w14:textId="77777777" w:rsidR="008D55EF" w:rsidRPr="007C4510" w:rsidRDefault="008D55EF" w:rsidP="001E6D35">
            <w:pPr>
              <w:jc w:val="center"/>
              <w:rPr>
                <w:rFonts w:ascii="Times New Roman" w:hAnsi="Times New Roman" w:cs="Times New Roman"/>
                <w:sz w:val="24"/>
                <w:szCs w:val="24"/>
              </w:rPr>
            </w:pPr>
            <w:r w:rsidRPr="007C4510">
              <w:rPr>
                <w:rFonts w:ascii="Times New Roman" w:hAnsi="Times New Roman" w:cs="Times New Roman"/>
                <w:sz w:val="24"/>
                <w:szCs w:val="24"/>
              </w:rPr>
              <w:t>0.188</w:t>
            </w:r>
          </w:p>
        </w:tc>
        <w:tc>
          <w:tcPr>
            <w:tcW w:w="851" w:type="dxa"/>
          </w:tcPr>
          <w:p w14:paraId="5E918E1F" w14:textId="77777777" w:rsidR="008D55EF" w:rsidRPr="007C4510" w:rsidRDefault="008D55EF" w:rsidP="001E6D35">
            <w:pPr>
              <w:jc w:val="center"/>
              <w:rPr>
                <w:rFonts w:ascii="Times New Roman" w:hAnsi="Times New Roman" w:cs="Times New Roman"/>
                <w:sz w:val="24"/>
                <w:szCs w:val="24"/>
              </w:rPr>
            </w:pPr>
            <w:r w:rsidRPr="007C4510">
              <w:rPr>
                <w:rFonts w:ascii="Times New Roman" w:hAnsi="Times New Roman" w:cs="Times New Roman"/>
                <w:sz w:val="24"/>
                <w:szCs w:val="24"/>
              </w:rPr>
              <w:t>0.092</w:t>
            </w:r>
          </w:p>
        </w:tc>
        <w:tc>
          <w:tcPr>
            <w:tcW w:w="992" w:type="dxa"/>
          </w:tcPr>
          <w:p w14:paraId="11062271" w14:textId="77777777" w:rsidR="008D55EF" w:rsidRPr="007C4510" w:rsidRDefault="008D55EF" w:rsidP="001E6D35">
            <w:pPr>
              <w:jc w:val="center"/>
              <w:rPr>
                <w:rFonts w:ascii="Times New Roman" w:hAnsi="Times New Roman" w:cs="Times New Roman"/>
                <w:sz w:val="24"/>
                <w:szCs w:val="24"/>
              </w:rPr>
            </w:pPr>
            <w:r w:rsidRPr="007C4510">
              <w:rPr>
                <w:rFonts w:ascii="Times New Roman" w:hAnsi="Times New Roman" w:cs="Times New Roman"/>
                <w:sz w:val="24"/>
                <w:szCs w:val="24"/>
              </w:rPr>
              <w:t>2.049</w:t>
            </w:r>
          </w:p>
        </w:tc>
        <w:tc>
          <w:tcPr>
            <w:tcW w:w="992" w:type="dxa"/>
          </w:tcPr>
          <w:p w14:paraId="33640119" w14:textId="77777777" w:rsidR="008D55EF" w:rsidRPr="007C4510" w:rsidRDefault="008D55EF" w:rsidP="001E6D35">
            <w:pPr>
              <w:jc w:val="center"/>
              <w:rPr>
                <w:rFonts w:ascii="Times New Roman" w:hAnsi="Times New Roman" w:cs="Times New Roman"/>
                <w:sz w:val="24"/>
                <w:szCs w:val="24"/>
              </w:rPr>
            </w:pPr>
            <w:r w:rsidRPr="007C4510">
              <w:rPr>
                <w:rFonts w:ascii="Times New Roman" w:hAnsi="Times New Roman" w:cs="Times New Roman"/>
                <w:sz w:val="24"/>
                <w:szCs w:val="24"/>
              </w:rPr>
              <w:t>0.</w:t>
            </w:r>
            <w:r>
              <w:rPr>
                <w:rFonts w:ascii="Times New Roman" w:hAnsi="Times New Roman" w:cs="Times New Roman"/>
                <w:sz w:val="24"/>
                <w:szCs w:val="24"/>
              </w:rPr>
              <w:t>0</w:t>
            </w:r>
            <w:r w:rsidRPr="007C4510">
              <w:rPr>
                <w:rFonts w:ascii="Times New Roman" w:hAnsi="Times New Roman" w:cs="Times New Roman"/>
                <w:sz w:val="24"/>
                <w:szCs w:val="24"/>
              </w:rPr>
              <w:t>43</w:t>
            </w:r>
          </w:p>
        </w:tc>
        <w:tc>
          <w:tcPr>
            <w:tcW w:w="851" w:type="dxa"/>
          </w:tcPr>
          <w:p w14:paraId="1E8AF0D4" w14:textId="77777777" w:rsidR="008D55EF" w:rsidRPr="007C4510" w:rsidRDefault="008D55EF" w:rsidP="001E6D35">
            <w:pPr>
              <w:jc w:val="center"/>
              <w:rPr>
                <w:rFonts w:ascii="Times New Roman" w:hAnsi="Times New Roman" w:cs="Times New Roman"/>
                <w:sz w:val="24"/>
                <w:szCs w:val="24"/>
              </w:rPr>
            </w:pPr>
            <w:r w:rsidRPr="007C4510">
              <w:rPr>
                <w:rFonts w:ascii="Times New Roman" w:hAnsi="Times New Roman" w:cs="Times New Roman"/>
                <w:sz w:val="24"/>
                <w:szCs w:val="24"/>
              </w:rPr>
              <w:t>0.06</w:t>
            </w:r>
          </w:p>
        </w:tc>
        <w:tc>
          <w:tcPr>
            <w:tcW w:w="1817" w:type="dxa"/>
          </w:tcPr>
          <w:p w14:paraId="5345B933" w14:textId="77777777" w:rsidR="008D55EF" w:rsidRPr="007C4510" w:rsidRDefault="008D55EF" w:rsidP="001E6D35">
            <w:pPr>
              <w:jc w:val="center"/>
              <w:rPr>
                <w:rFonts w:ascii="Times New Roman" w:hAnsi="Times New Roman" w:cs="Times New Roman"/>
                <w:sz w:val="24"/>
                <w:szCs w:val="24"/>
              </w:rPr>
            </w:pPr>
            <w:r w:rsidRPr="007C4510">
              <w:rPr>
                <w:rFonts w:ascii="Times New Roman" w:hAnsi="Times New Roman" w:cs="Times New Roman"/>
                <w:sz w:val="24"/>
                <w:szCs w:val="24"/>
              </w:rPr>
              <w:t>0.370</w:t>
            </w:r>
          </w:p>
        </w:tc>
      </w:tr>
      <w:tr w:rsidR="008D55EF" w:rsidRPr="007C4510" w14:paraId="198D885E" w14:textId="77777777" w:rsidTr="002E7B75">
        <w:trPr>
          <w:jc w:val="center"/>
        </w:trPr>
        <w:tc>
          <w:tcPr>
            <w:tcW w:w="2617" w:type="dxa"/>
          </w:tcPr>
          <w:p w14:paraId="60431B6B" w14:textId="77777777" w:rsidR="008D55EF" w:rsidRPr="00995336" w:rsidRDefault="008D55EF" w:rsidP="001E6D35">
            <w:pPr>
              <w:jc w:val="center"/>
              <w:rPr>
                <w:rFonts w:ascii="Times New Roman" w:hAnsi="Times New Roman" w:cs="Times New Roman"/>
                <w:bCs/>
                <w:sz w:val="24"/>
                <w:szCs w:val="24"/>
              </w:rPr>
            </w:pPr>
            <w:r w:rsidRPr="00995336">
              <w:rPr>
                <w:rFonts w:ascii="Times New Roman" w:hAnsi="Times New Roman" w:cs="Times New Roman"/>
                <w:bCs/>
                <w:sz w:val="24"/>
                <w:szCs w:val="24"/>
              </w:rPr>
              <w:t>Sacrifices de Marteaux</w:t>
            </w:r>
          </w:p>
        </w:tc>
        <w:tc>
          <w:tcPr>
            <w:tcW w:w="957" w:type="dxa"/>
          </w:tcPr>
          <w:p w14:paraId="097FD348" w14:textId="77777777" w:rsidR="008D55EF" w:rsidRPr="007C4510" w:rsidRDefault="008D55EF" w:rsidP="001E6D35">
            <w:pPr>
              <w:jc w:val="center"/>
              <w:rPr>
                <w:rFonts w:ascii="Times New Roman" w:hAnsi="Times New Roman" w:cs="Times New Roman"/>
                <w:sz w:val="24"/>
                <w:szCs w:val="24"/>
              </w:rPr>
            </w:pPr>
            <w:r w:rsidRPr="007C4510">
              <w:rPr>
                <w:rFonts w:ascii="Times New Roman" w:hAnsi="Times New Roman" w:cs="Times New Roman"/>
                <w:sz w:val="24"/>
                <w:szCs w:val="24"/>
              </w:rPr>
              <w:t>-0.156</w:t>
            </w:r>
          </w:p>
        </w:tc>
        <w:tc>
          <w:tcPr>
            <w:tcW w:w="851" w:type="dxa"/>
          </w:tcPr>
          <w:p w14:paraId="07D92ADB" w14:textId="77777777" w:rsidR="008D55EF" w:rsidRPr="007C4510" w:rsidRDefault="008D55EF" w:rsidP="001E6D35">
            <w:pPr>
              <w:jc w:val="center"/>
              <w:rPr>
                <w:rFonts w:ascii="Times New Roman" w:hAnsi="Times New Roman" w:cs="Times New Roman"/>
                <w:sz w:val="24"/>
                <w:szCs w:val="24"/>
              </w:rPr>
            </w:pPr>
            <w:r w:rsidRPr="007C4510">
              <w:rPr>
                <w:rFonts w:ascii="Times New Roman" w:hAnsi="Times New Roman" w:cs="Times New Roman"/>
                <w:sz w:val="24"/>
                <w:szCs w:val="24"/>
              </w:rPr>
              <w:t>0.058</w:t>
            </w:r>
          </w:p>
        </w:tc>
        <w:tc>
          <w:tcPr>
            <w:tcW w:w="992" w:type="dxa"/>
          </w:tcPr>
          <w:p w14:paraId="314DC1CA" w14:textId="77777777" w:rsidR="008D55EF" w:rsidRPr="007C4510" w:rsidRDefault="008D55EF" w:rsidP="001E6D35">
            <w:pPr>
              <w:jc w:val="center"/>
              <w:rPr>
                <w:rFonts w:ascii="Times New Roman" w:hAnsi="Times New Roman" w:cs="Times New Roman"/>
                <w:sz w:val="24"/>
                <w:szCs w:val="24"/>
              </w:rPr>
            </w:pPr>
            <w:r w:rsidRPr="007C4510">
              <w:rPr>
                <w:rFonts w:ascii="Times New Roman" w:hAnsi="Times New Roman" w:cs="Times New Roman"/>
                <w:sz w:val="24"/>
                <w:szCs w:val="24"/>
              </w:rPr>
              <w:t>-2.674</w:t>
            </w:r>
          </w:p>
        </w:tc>
        <w:tc>
          <w:tcPr>
            <w:tcW w:w="992" w:type="dxa"/>
          </w:tcPr>
          <w:p w14:paraId="0F103EFF" w14:textId="77777777" w:rsidR="008D55EF" w:rsidRPr="007C4510" w:rsidRDefault="008D55EF" w:rsidP="001E6D35">
            <w:pPr>
              <w:jc w:val="center"/>
              <w:rPr>
                <w:rFonts w:ascii="Times New Roman" w:hAnsi="Times New Roman" w:cs="Times New Roman"/>
                <w:sz w:val="24"/>
                <w:szCs w:val="24"/>
              </w:rPr>
            </w:pPr>
            <w:r w:rsidRPr="007C4510">
              <w:rPr>
                <w:rFonts w:ascii="Times New Roman" w:hAnsi="Times New Roman" w:cs="Times New Roman"/>
                <w:sz w:val="24"/>
                <w:szCs w:val="24"/>
              </w:rPr>
              <w:t>0.0</w:t>
            </w:r>
            <w:r>
              <w:rPr>
                <w:rFonts w:ascii="Times New Roman" w:hAnsi="Times New Roman" w:cs="Times New Roman"/>
                <w:sz w:val="24"/>
                <w:szCs w:val="24"/>
              </w:rPr>
              <w:t>0</w:t>
            </w:r>
            <w:r w:rsidRPr="007C4510">
              <w:rPr>
                <w:rFonts w:ascii="Times New Roman" w:hAnsi="Times New Roman" w:cs="Times New Roman"/>
                <w:sz w:val="24"/>
                <w:szCs w:val="24"/>
              </w:rPr>
              <w:t>9</w:t>
            </w:r>
          </w:p>
        </w:tc>
        <w:tc>
          <w:tcPr>
            <w:tcW w:w="851" w:type="dxa"/>
          </w:tcPr>
          <w:p w14:paraId="7D4D8397" w14:textId="77777777" w:rsidR="008D55EF" w:rsidRPr="007C4510" w:rsidRDefault="008D55EF" w:rsidP="001E6D35">
            <w:pPr>
              <w:jc w:val="center"/>
              <w:rPr>
                <w:rFonts w:ascii="Times New Roman" w:hAnsi="Times New Roman" w:cs="Times New Roman"/>
                <w:sz w:val="24"/>
                <w:szCs w:val="24"/>
              </w:rPr>
            </w:pPr>
            <w:r w:rsidRPr="007C4510">
              <w:rPr>
                <w:rFonts w:ascii="Times New Roman" w:hAnsi="Times New Roman" w:cs="Times New Roman"/>
                <w:sz w:val="24"/>
                <w:szCs w:val="24"/>
              </w:rPr>
              <w:t>-2.72</w:t>
            </w:r>
          </w:p>
        </w:tc>
        <w:tc>
          <w:tcPr>
            <w:tcW w:w="1817" w:type="dxa"/>
          </w:tcPr>
          <w:p w14:paraId="21BE3896" w14:textId="77777777" w:rsidR="008D55EF" w:rsidRPr="007C4510" w:rsidRDefault="008D55EF" w:rsidP="001E6D35">
            <w:pPr>
              <w:jc w:val="center"/>
              <w:rPr>
                <w:rFonts w:ascii="Times New Roman" w:hAnsi="Times New Roman" w:cs="Times New Roman"/>
                <w:sz w:val="24"/>
                <w:szCs w:val="24"/>
              </w:rPr>
            </w:pPr>
            <w:r w:rsidRPr="007C4510">
              <w:rPr>
                <w:rFonts w:ascii="Times New Roman" w:hAnsi="Times New Roman" w:cs="Times New Roman"/>
                <w:sz w:val="24"/>
                <w:szCs w:val="24"/>
              </w:rPr>
              <w:t>0.040</w:t>
            </w:r>
          </w:p>
        </w:tc>
      </w:tr>
    </w:tbl>
    <w:p w14:paraId="65B548A0" w14:textId="77777777" w:rsidR="008D55EF" w:rsidRPr="007C4510" w:rsidRDefault="008D55EF" w:rsidP="008D55EF">
      <w:pPr>
        <w:spacing w:line="360" w:lineRule="auto"/>
        <w:jc w:val="both"/>
        <w:rPr>
          <w:rFonts w:ascii="Times New Roman" w:eastAsia="Times New Roman" w:hAnsi="Times New Roman" w:cs="Times New Roman"/>
          <w:b/>
          <w:sz w:val="24"/>
          <w:szCs w:val="24"/>
          <w:lang w:eastAsia="fr-FR"/>
        </w:rPr>
      </w:pPr>
    </w:p>
    <w:p w14:paraId="76B01117" w14:textId="77777777" w:rsidR="008D55EF" w:rsidRPr="00E25C94" w:rsidRDefault="008D55EF" w:rsidP="00746947">
      <w:pPr>
        <w:spacing w:after="0" w:line="240" w:lineRule="auto"/>
        <w:rPr>
          <w:rFonts w:ascii="Times New Roman" w:hAnsi="Times New Roman" w:cs="Times New Roman"/>
          <w:b/>
          <w:sz w:val="24"/>
          <w:szCs w:val="24"/>
        </w:rPr>
      </w:pPr>
      <w:r>
        <w:rPr>
          <w:rFonts w:ascii="Times New Roman" w:hAnsi="Times New Roman" w:cs="Times New Roman"/>
          <w:b/>
          <w:sz w:val="24"/>
          <w:szCs w:val="24"/>
        </w:rPr>
        <w:t>Tableau 3. R</w:t>
      </w:r>
      <w:r w:rsidRPr="00E25C94">
        <w:rPr>
          <w:rFonts w:ascii="Times New Roman" w:hAnsi="Times New Roman" w:cs="Times New Roman"/>
          <w:b/>
          <w:sz w:val="24"/>
          <w:szCs w:val="24"/>
        </w:rPr>
        <w:t xml:space="preserve">ésultats des effets modérateurs du genre </w:t>
      </w:r>
      <w:r>
        <w:rPr>
          <w:rFonts w:ascii="Times New Roman" w:hAnsi="Times New Roman" w:cs="Times New Roman"/>
          <w:b/>
          <w:sz w:val="24"/>
          <w:szCs w:val="24"/>
        </w:rPr>
        <w:t>sur la relation « Expression de soi-intentions de fidélité »</w:t>
      </w:r>
    </w:p>
    <w:tbl>
      <w:tblPr>
        <w:tblStyle w:val="Grille"/>
        <w:tblW w:w="9077" w:type="dxa"/>
        <w:tblLook w:val="04A0" w:firstRow="1" w:lastRow="0" w:firstColumn="1" w:lastColumn="0" w:noHBand="0" w:noVBand="1"/>
      </w:tblPr>
      <w:tblGrid>
        <w:gridCol w:w="1201"/>
        <w:gridCol w:w="1204"/>
        <w:gridCol w:w="84"/>
        <w:gridCol w:w="883"/>
        <w:gridCol w:w="1443"/>
        <w:gridCol w:w="1276"/>
        <w:gridCol w:w="1305"/>
        <w:gridCol w:w="1681"/>
      </w:tblGrid>
      <w:tr w:rsidR="001E6D35" w:rsidRPr="007C4510" w14:paraId="6784C5C0" w14:textId="77777777" w:rsidTr="001E6D35">
        <w:tc>
          <w:tcPr>
            <w:tcW w:w="1201" w:type="dxa"/>
          </w:tcPr>
          <w:p w14:paraId="5B8C9FEE" w14:textId="77777777" w:rsidR="008D55EF" w:rsidRPr="007C4510" w:rsidRDefault="008D55EF" w:rsidP="002E7B75">
            <w:pPr>
              <w:jc w:val="center"/>
              <w:rPr>
                <w:rFonts w:ascii="Times New Roman" w:hAnsi="Times New Roman" w:cs="Times New Roman"/>
                <w:b/>
                <w:sz w:val="24"/>
                <w:szCs w:val="24"/>
              </w:rPr>
            </w:pPr>
            <w:r w:rsidRPr="007C4510">
              <w:rPr>
                <w:rFonts w:ascii="Times New Roman" w:hAnsi="Times New Roman" w:cs="Times New Roman"/>
                <w:b/>
                <w:sz w:val="24"/>
                <w:szCs w:val="24"/>
              </w:rPr>
              <w:t>Le genre</w:t>
            </w:r>
          </w:p>
        </w:tc>
        <w:tc>
          <w:tcPr>
            <w:tcW w:w="1204" w:type="dxa"/>
          </w:tcPr>
          <w:p w14:paraId="3CE061FA" w14:textId="77777777" w:rsidR="008D55EF" w:rsidRPr="007C4510" w:rsidRDefault="008D55EF" w:rsidP="002E7B75">
            <w:pPr>
              <w:jc w:val="center"/>
              <w:rPr>
                <w:rFonts w:ascii="Times New Roman" w:hAnsi="Times New Roman" w:cs="Times New Roman"/>
                <w:b/>
                <w:sz w:val="24"/>
                <w:szCs w:val="24"/>
              </w:rPr>
            </w:pPr>
            <w:r w:rsidRPr="007C4510">
              <w:rPr>
                <w:rFonts w:ascii="Times New Roman" w:hAnsi="Times New Roman" w:cs="Times New Roman"/>
                <w:b/>
                <w:sz w:val="24"/>
                <w:szCs w:val="24"/>
              </w:rPr>
              <w:t>Coeff</w:t>
            </w:r>
          </w:p>
        </w:tc>
        <w:tc>
          <w:tcPr>
            <w:tcW w:w="967" w:type="dxa"/>
            <w:gridSpan w:val="2"/>
          </w:tcPr>
          <w:p w14:paraId="071B789C" w14:textId="77777777" w:rsidR="008D55EF" w:rsidRPr="007C4510" w:rsidRDefault="008D55EF" w:rsidP="002E7B75">
            <w:pPr>
              <w:jc w:val="center"/>
              <w:rPr>
                <w:rFonts w:ascii="Times New Roman" w:hAnsi="Times New Roman" w:cs="Times New Roman"/>
                <w:b/>
                <w:sz w:val="24"/>
                <w:szCs w:val="24"/>
              </w:rPr>
            </w:pPr>
            <w:r w:rsidRPr="007C4510">
              <w:rPr>
                <w:rFonts w:ascii="Times New Roman" w:hAnsi="Times New Roman" w:cs="Times New Roman"/>
                <w:b/>
                <w:sz w:val="24"/>
                <w:szCs w:val="24"/>
              </w:rPr>
              <w:t>Se</w:t>
            </w:r>
          </w:p>
        </w:tc>
        <w:tc>
          <w:tcPr>
            <w:tcW w:w="1443" w:type="dxa"/>
          </w:tcPr>
          <w:p w14:paraId="43EEA268" w14:textId="7E0840DC" w:rsidR="008D55EF" w:rsidRPr="007C4510" w:rsidRDefault="004E68BA" w:rsidP="002E7B7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8D55EF">
              <w:rPr>
                <w:rFonts w:ascii="Times New Roman" w:hAnsi="Times New Roman" w:cs="Times New Roman"/>
                <w:b/>
                <w:sz w:val="24"/>
                <w:szCs w:val="24"/>
              </w:rPr>
              <w:t>T</w:t>
            </w:r>
          </w:p>
        </w:tc>
        <w:tc>
          <w:tcPr>
            <w:tcW w:w="1276" w:type="dxa"/>
          </w:tcPr>
          <w:p w14:paraId="34D9504A" w14:textId="77777777" w:rsidR="008D55EF" w:rsidRPr="007C4510" w:rsidRDefault="008D55EF" w:rsidP="002E7B75">
            <w:pPr>
              <w:jc w:val="center"/>
              <w:rPr>
                <w:rFonts w:ascii="Times New Roman" w:hAnsi="Times New Roman" w:cs="Times New Roman"/>
                <w:b/>
                <w:sz w:val="24"/>
                <w:szCs w:val="24"/>
              </w:rPr>
            </w:pPr>
            <w:r w:rsidRPr="007C4510">
              <w:rPr>
                <w:rFonts w:ascii="Times New Roman" w:hAnsi="Times New Roman" w:cs="Times New Roman"/>
                <w:b/>
                <w:sz w:val="24"/>
                <w:szCs w:val="24"/>
              </w:rPr>
              <w:t>P</w:t>
            </w:r>
          </w:p>
        </w:tc>
        <w:tc>
          <w:tcPr>
            <w:tcW w:w="1305" w:type="dxa"/>
          </w:tcPr>
          <w:p w14:paraId="0FE9FEED" w14:textId="77777777" w:rsidR="008D55EF" w:rsidRPr="007C4510" w:rsidRDefault="008D55EF" w:rsidP="002E7B75">
            <w:pPr>
              <w:jc w:val="center"/>
              <w:rPr>
                <w:rFonts w:ascii="Times New Roman" w:hAnsi="Times New Roman" w:cs="Times New Roman"/>
                <w:b/>
                <w:sz w:val="24"/>
                <w:szCs w:val="24"/>
              </w:rPr>
            </w:pPr>
            <w:r w:rsidRPr="007C4510">
              <w:rPr>
                <w:rFonts w:ascii="Times New Roman" w:hAnsi="Times New Roman" w:cs="Times New Roman"/>
                <w:b/>
                <w:sz w:val="24"/>
                <w:szCs w:val="24"/>
              </w:rPr>
              <w:t>LLCI</w:t>
            </w:r>
          </w:p>
        </w:tc>
        <w:tc>
          <w:tcPr>
            <w:tcW w:w="1681" w:type="dxa"/>
          </w:tcPr>
          <w:p w14:paraId="1EE58DFC" w14:textId="77777777" w:rsidR="008D55EF" w:rsidRPr="007C4510" w:rsidRDefault="008D55EF" w:rsidP="002E7B75">
            <w:pPr>
              <w:jc w:val="center"/>
              <w:rPr>
                <w:rFonts w:ascii="Times New Roman" w:hAnsi="Times New Roman" w:cs="Times New Roman"/>
                <w:b/>
                <w:sz w:val="24"/>
                <w:szCs w:val="24"/>
              </w:rPr>
            </w:pPr>
            <w:r w:rsidRPr="007C4510">
              <w:rPr>
                <w:rFonts w:ascii="Times New Roman" w:hAnsi="Times New Roman" w:cs="Times New Roman"/>
                <w:b/>
                <w:sz w:val="24"/>
                <w:szCs w:val="24"/>
              </w:rPr>
              <w:t>ULCI</w:t>
            </w:r>
          </w:p>
        </w:tc>
      </w:tr>
      <w:tr w:rsidR="008D55EF" w:rsidRPr="007C4510" w14:paraId="515BF3D8" w14:textId="77777777" w:rsidTr="001E6D35">
        <w:tc>
          <w:tcPr>
            <w:tcW w:w="1201" w:type="dxa"/>
          </w:tcPr>
          <w:p w14:paraId="6BA34258" w14:textId="77777777" w:rsidR="008D55EF" w:rsidRPr="00995336" w:rsidRDefault="008D55EF" w:rsidP="002E7B75">
            <w:pPr>
              <w:jc w:val="center"/>
              <w:rPr>
                <w:rFonts w:ascii="Times New Roman" w:hAnsi="Times New Roman" w:cs="Times New Roman"/>
                <w:bCs/>
                <w:sz w:val="24"/>
                <w:szCs w:val="24"/>
              </w:rPr>
            </w:pPr>
            <w:r w:rsidRPr="00995336">
              <w:rPr>
                <w:rFonts w:ascii="Times New Roman" w:hAnsi="Times New Roman" w:cs="Times New Roman"/>
                <w:bCs/>
                <w:sz w:val="24"/>
                <w:szCs w:val="24"/>
              </w:rPr>
              <w:t>Hommes</w:t>
            </w:r>
          </w:p>
        </w:tc>
        <w:tc>
          <w:tcPr>
            <w:tcW w:w="1288" w:type="dxa"/>
            <w:gridSpan w:val="2"/>
          </w:tcPr>
          <w:p w14:paraId="713523E0" w14:textId="77777777" w:rsidR="008D55EF" w:rsidRPr="007C4510" w:rsidRDefault="008D55EF" w:rsidP="002E7B75">
            <w:pPr>
              <w:jc w:val="center"/>
              <w:rPr>
                <w:rFonts w:ascii="Times New Roman" w:hAnsi="Times New Roman" w:cs="Times New Roman"/>
                <w:sz w:val="24"/>
                <w:szCs w:val="24"/>
              </w:rPr>
            </w:pPr>
            <w:r>
              <w:rPr>
                <w:rFonts w:ascii="Times New Roman" w:hAnsi="Times New Roman" w:cs="Times New Roman"/>
                <w:sz w:val="24"/>
                <w:szCs w:val="24"/>
              </w:rPr>
              <w:t>0.4981</w:t>
            </w:r>
          </w:p>
        </w:tc>
        <w:tc>
          <w:tcPr>
            <w:tcW w:w="883" w:type="dxa"/>
          </w:tcPr>
          <w:p w14:paraId="1EAE3699" w14:textId="77777777" w:rsidR="008D55EF" w:rsidRPr="007C4510" w:rsidRDefault="008D55EF" w:rsidP="002E7B75">
            <w:pPr>
              <w:jc w:val="center"/>
              <w:rPr>
                <w:rFonts w:ascii="Times New Roman" w:hAnsi="Times New Roman" w:cs="Times New Roman"/>
                <w:sz w:val="24"/>
                <w:szCs w:val="24"/>
              </w:rPr>
            </w:pPr>
            <w:r>
              <w:rPr>
                <w:rFonts w:ascii="Times New Roman" w:hAnsi="Times New Roman" w:cs="Times New Roman"/>
                <w:sz w:val="24"/>
                <w:szCs w:val="24"/>
              </w:rPr>
              <w:t>0.1308</w:t>
            </w:r>
          </w:p>
        </w:tc>
        <w:tc>
          <w:tcPr>
            <w:tcW w:w="1443" w:type="dxa"/>
          </w:tcPr>
          <w:p w14:paraId="1C71468E" w14:textId="77777777" w:rsidR="008D55EF" w:rsidRPr="007C4510" w:rsidRDefault="008D55EF" w:rsidP="002E7B75">
            <w:pPr>
              <w:jc w:val="center"/>
              <w:rPr>
                <w:rFonts w:ascii="Times New Roman" w:hAnsi="Times New Roman" w:cs="Times New Roman"/>
                <w:sz w:val="24"/>
                <w:szCs w:val="24"/>
              </w:rPr>
            </w:pPr>
            <w:r>
              <w:rPr>
                <w:rFonts w:ascii="Times New Roman" w:hAnsi="Times New Roman" w:cs="Times New Roman"/>
                <w:sz w:val="24"/>
                <w:szCs w:val="24"/>
              </w:rPr>
              <w:t>3.8077</w:t>
            </w:r>
          </w:p>
        </w:tc>
        <w:tc>
          <w:tcPr>
            <w:tcW w:w="1276" w:type="dxa"/>
          </w:tcPr>
          <w:p w14:paraId="40AC6730" w14:textId="77777777" w:rsidR="008D55EF" w:rsidRPr="007C4510" w:rsidRDefault="008D55EF" w:rsidP="002E7B75">
            <w:pPr>
              <w:jc w:val="center"/>
              <w:rPr>
                <w:rFonts w:ascii="Times New Roman" w:hAnsi="Times New Roman" w:cs="Times New Roman"/>
                <w:sz w:val="24"/>
                <w:szCs w:val="24"/>
              </w:rPr>
            </w:pPr>
            <w:r>
              <w:rPr>
                <w:rFonts w:ascii="Times New Roman" w:hAnsi="Times New Roman" w:cs="Times New Roman"/>
                <w:sz w:val="24"/>
                <w:szCs w:val="24"/>
              </w:rPr>
              <w:t>0.002</w:t>
            </w:r>
          </w:p>
        </w:tc>
        <w:tc>
          <w:tcPr>
            <w:tcW w:w="1305" w:type="dxa"/>
          </w:tcPr>
          <w:p w14:paraId="30FF7FB8" w14:textId="77777777" w:rsidR="008D55EF" w:rsidRPr="007C4510" w:rsidRDefault="008D55EF" w:rsidP="002E7B75">
            <w:pPr>
              <w:jc w:val="center"/>
              <w:rPr>
                <w:rFonts w:ascii="Times New Roman" w:hAnsi="Times New Roman" w:cs="Times New Roman"/>
                <w:sz w:val="24"/>
                <w:szCs w:val="24"/>
              </w:rPr>
            </w:pPr>
            <w:r w:rsidRPr="007C4510">
              <w:rPr>
                <w:rFonts w:ascii="Times New Roman" w:hAnsi="Times New Roman" w:cs="Times New Roman"/>
                <w:sz w:val="24"/>
                <w:szCs w:val="24"/>
              </w:rPr>
              <w:t>0.</w:t>
            </w:r>
            <w:r>
              <w:rPr>
                <w:rFonts w:ascii="Times New Roman" w:hAnsi="Times New Roman" w:cs="Times New Roman"/>
                <w:sz w:val="24"/>
                <w:szCs w:val="24"/>
              </w:rPr>
              <w:t>2385</w:t>
            </w:r>
          </w:p>
        </w:tc>
        <w:tc>
          <w:tcPr>
            <w:tcW w:w="1681" w:type="dxa"/>
          </w:tcPr>
          <w:p w14:paraId="54D3832B" w14:textId="77777777" w:rsidR="008D55EF" w:rsidRPr="007C4510" w:rsidRDefault="008D55EF" w:rsidP="002E7B75">
            <w:pPr>
              <w:jc w:val="center"/>
              <w:rPr>
                <w:rFonts w:ascii="Times New Roman" w:hAnsi="Times New Roman" w:cs="Times New Roman"/>
                <w:sz w:val="24"/>
                <w:szCs w:val="24"/>
              </w:rPr>
            </w:pPr>
            <w:r w:rsidRPr="007C4510">
              <w:rPr>
                <w:rFonts w:ascii="Times New Roman" w:hAnsi="Times New Roman" w:cs="Times New Roman"/>
                <w:sz w:val="24"/>
                <w:szCs w:val="24"/>
              </w:rPr>
              <w:t>0.</w:t>
            </w:r>
            <w:r>
              <w:rPr>
                <w:rFonts w:ascii="Times New Roman" w:hAnsi="Times New Roman" w:cs="Times New Roman"/>
                <w:sz w:val="24"/>
                <w:szCs w:val="24"/>
              </w:rPr>
              <w:t>7577</w:t>
            </w:r>
          </w:p>
        </w:tc>
      </w:tr>
      <w:tr w:rsidR="008D55EF" w:rsidRPr="007C4510" w14:paraId="391E01BB" w14:textId="77777777" w:rsidTr="001E6D35">
        <w:tc>
          <w:tcPr>
            <w:tcW w:w="1201" w:type="dxa"/>
          </w:tcPr>
          <w:p w14:paraId="4FA67C89" w14:textId="77777777" w:rsidR="008D55EF" w:rsidRPr="00995336" w:rsidRDefault="008D55EF" w:rsidP="002E7B75">
            <w:pPr>
              <w:jc w:val="center"/>
              <w:rPr>
                <w:rFonts w:ascii="Times New Roman" w:hAnsi="Times New Roman" w:cs="Times New Roman"/>
                <w:bCs/>
                <w:sz w:val="24"/>
                <w:szCs w:val="24"/>
              </w:rPr>
            </w:pPr>
            <w:r w:rsidRPr="00995336">
              <w:rPr>
                <w:rFonts w:ascii="Times New Roman" w:hAnsi="Times New Roman" w:cs="Times New Roman"/>
                <w:bCs/>
                <w:sz w:val="24"/>
                <w:szCs w:val="24"/>
              </w:rPr>
              <w:t>Femmes</w:t>
            </w:r>
          </w:p>
        </w:tc>
        <w:tc>
          <w:tcPr>
            <w:tcW w:w="1288" w:type="dxa"/>
            <w:gridSpan w:val="2"/>
          </w:tcPr>
          <w:p w14:paraId="41047028" w14:textId="77777777" w:rsidR="008D55EF" w:rsidRPr="007C4510" w:rsidRDefault="008D55EF" w:rsidP="002E7B75">
            <w:pPr>
              <w:jc w:val="center"/>
              <w:rPr>
                <w:rFonts w:ascii="Times New Roman" w:hAnsi="Times New Roman" w:cs="Times New Roman"/>
                <w:sz w:val="24"/>
                <w:szCs w:val="24"/>
              </w:rPr>
            </w:pPr>
            <w:r>
              <w:rPr>
                <w:rFonts w:ascii="Times New Roman" w:hAnsi="Times New Roman" w:cs="Times New Roman"/>
                <w:sz w:val="24"/>
                <w:szCs w:val="24"/>
              </w:rPr>
              <w:t>0.0298</w:t>
            </w:r>
          </w:p>
        </w:tc>
        <w:tc>
          <w:tcPr>
            <w:tcW w:w="883" w:type="dxa"/>
          </w:tcPr>
          <w:p w14:paraId="624F86F2" w14:textId="77777777" w:rsidR="008D55EF" w:rsidRPr="007C4510" w:rsidRDefault="008D55EF" w:rsidP="002E7B75">
            <w:pPr>
              <w:jc w:val="center"/>
              <w:rPr>
                <w:rFonts w:ascii="Times New Roman" w:hAnsi="Times New Roman" w:cs="Times New Roman"/>
                <w:sz w:val="24"/>
                <w:szCs w:val="24"/>
              </w:rPr>
            </w:pPr>
            <w:r>
              <w:rPr>
                <w:rFonts w:ascii="Times New Roman" w:hAnsi="Times New Roman" w:cs="Times New Roman"/>
                <w:sz w:val="24"/>
                <w:szCs w:val="24"/>
              </w:rPr>
              <w:t>0.1417</w:t>
            </w:r>
          </w:p>
        </w:tc>
        <w:tc>
          <w:tcPr>
            <w:tcW w:w="1443" w:type="dxa"/>
          </w:tcPr>
          <w:p w14:paraId="1FF8D8A5" w14:textId="77777777" w:rsidR="008D55EF" w:rsidRPr="007C4510" w:rsidRDefault="008D55EF" w:rsidP="002E7B75">
            <w:pPr>
              <w:jc w:val="center"/>
              <w:rPr>
                <w:rFonts w:ascii="Times New Roman" w:hAnsi="Times New Roman" w:cs="Times New Roman"/>
                <w:sz w:val="24"/>
                <w:szCs w:val="24"/>
              </w:rPr>
            </w:pPr>
            <w:r>
              <w:rPr>
                <w:rFonts w:ascii="Times New Roman" w:hAnsi="Times New Roman" w:cs="Times New Roman"/>
                <w:sz w:val="24"/>
                <w:szCs w:val="24"/>
              </w:rPr>
              <w:t>0.2104</w:t>
            </w:r>
          </w:p>
        </w:tc>
        <w:tc>
          <w:tcPr>
            <w:tcW w:w="1276" w:type="dxa"/>
          </w:tcPr>
          <w:p w14:paraId="289BE68B" w14:textId="77777777" w:rsidR="008D55EF" w:rsidRPr="007C4510" w:rsidRDefault="008D55EF" w:rsidP="002E7B75">
            <w:pPr>
              <w:jc w:val="center"/>
              <w:rPr>
                <w:rFonts w:ascii="Times New Roman" w:hAnsi="Times New Roman" w:cs="Times New Roman"/>
                <w:sz w:val="24"/>
                <w:szCs w:val="24"/>
              </w:rPr>
            </w:pPr>
            <w:r>
              <w:rPr>
                <w:rFonts w:ascii="Times New Roman" w:hAnsi="Times New Roman" w:cs="Times New Roman"/>
                <w:sz w:val="24"/>
                <w:szCs w:val="24"/>
              </w:rPr>
              <w:t>0.8338</w:t>
            </w:r>
          </w:p>
        </w:tc>
        <w:tc>
          <w:tcPr>
            <w:tcW w:w="1305" w:type="dxa"/>
          </w:tcPr>
          <w:p w14:paraId="7FE82999" w14:textId="77777777" w:rsidR="008D55EF" w:rsidRPr="007C4510" w:rsidRDefault="008D55EF" w:rsidP="002E7B75">
            <w:pPr>
              <w:jc w:val="center"/>
              <w:rPr>
                <w:rFonts w:ascii="Times New Roman" w:hAnsi="Times New Roman" w:cs="Times New Roman"/>
                <w:sz w:val="24"/>
                <w:szCs w:val="24"/>
              </w:rPr>
            </w:pPr>
            <w:r>
              <w:rPr>
                <w:rFonts w:ascii="Times New Roman" w:hAnsi="Times New Roman" w:cs="Times New Roman"/>
                <w:sz w:val="24"/>
                <w:szCs w:val="24"/>
              </w:rPr>
              <w:t>-0.2515</w:t>
            </w:r>
          </w:p>
        </w:tc>
        <w:tc>
          <w:tcPr>
            <w:tcW w:w="1681" w:type="dxa"/>
          </w:tcPr>
          <w:p w14:paraId="0890E140" w14:textId="77777777" w:rsidR="008D55EF" w:rsidRPr="007C4510" w:rsidRDefault="008D55EF" w:rsidP="002E7B75">
            <w:pPr>
              <w:jc w:val="center"/>
              <w:rPr>
                <w:rFonts w:ascii="Times New Roman" w:hAnsi="Times New Roman" w:cs="Times New Roman"/>
                <w:sz w:val="24"/>
                <w:szCs w:val="24"/>
              </w:rPr>
            </w:pPr>
            <w:r w:rsidRPr="007C4510">
              <w:rPr>
                <w:rFonts w:ascii="Times New Roman" w:hAnsi="Times New Roman" w:cs="Times New Roman"/>
                <w:sz w:val="24"/>
                <w:szCs w:val="24"/>
              </w:rPr>
              <w:t>0.</w:t>
            </w:r>
            <w:r>
              <w:rPr>
                <w:rFonts w:ascii="Times New Roman" w:hAnsi="Times New Roman" w:cs="Times New Roman"/>
                <w:sz w:val="24"/>
                <w:szCs w:val="24"/>
              </w:rPr>
              <w:t>3111</w:t>
            </w:r>
          </w:p>
        </w:tc>
      </w:tr>
    </w:tbl>
    <w:p w14:paraId="4F354696" w14:textId="77777777" w:rsidR="008D55EF" w:rsidRDefault="008D55EF" w:rsidP="008D55EF"/>
    <w:p w14:paraId="49E1D8A9" w14:textId="77777777" w:rsidR="008D55EF" w:rsidRDefault="008D55EF" w:rsidP="008D55EF">
      <w:pPr>
        <w:spacing w:after="120" w:line="240" w:lineRule="auto"/>
        <w:jc w:val="both"/>
      </w:pPr>
    </w:p>
    <w:p w14:paraId="15A5EFD3" w14:textId="1249F429" w:rsidR="00126483" w:rsidRPr="008D55EF" w:rsidRDefault="00126483" w:rsidP="008D55EF"/>
    <w:sectPr w:rsidR="00126483" w:rsidRPr="008D55EF" w:rsidSect="000A2C63">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CB36F" w14:textId="77777777" w:rsidR="0063647F" w:rsidRDefault="0063647F" w:rsidP="00BB492F">
      <w:pPr>
        <w:spacing w:after="0" w:line="240" w:lineRule="auto"/>
      </w:pPr>
      <w:r>
        <w:separator/>
      </w:r>
    </w:p>
  </w:endnote>
  <w:endnote w:type="continuationSeparator" w:id="0">
    <w:p w14:paraId="2A791961" w14:textId="77777777" w:rsidR="0063647F" w:rsidRDefault="0063647F" w:rsidP="00BB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4FA0" w14:textId="77777777" w:rsidR="002E7B75" w:rsidRDefault="002E7B75">
    <w:pPr>
      <w:pStyle w:val="Pieddepage"/>
      <w:jc w:val="right"/>
    </w:pPr>
  </w:p>
  <w:p w14:paraId="1B8A9ABF" w14:textId="77777777" w:rsidR="002E7B75" w:rsidRDefault="002E7B7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8CAF" w14:textId="77777777" w:rsidR="002E7B75" w:rsidRDefault="002E7B75">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55890" w14:textId="77777777" w:rsidR="002E7B75" w:rsidRDefault="002E7B75">
    <w:pPr>
      <w:pStyle w:val="Pieddepage"/>
      <w:jc w:val="right"/>
    </w:pPr>
    <w:r>
      <w:t>1</w:t>
    </w:r>
  </w:p>
  <w:p w14:paraId="476386BF" w14:textId="77777777" w:rsidR="002E7B75" w:rsidRDefault="002E7B75">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2F00B" w14:textId="77777777" w:rsidR="00441F21" w:rsidRPr="00441F21" w:rsidRDefault="00441F21">
    <w:pPr>
      <w:pStyle w:val="Pieddepage"/>
      <w:jc w:val="center"/>
      <w:rPr>
        <w:caps/>
      </w:rPr>
    </w:pPr>
    <w:r w:rsidRPr="00441F21">
      <w:rPr>
        <w:caps/>
      </w:rPr>
      <w:fldChar w:fldCharType="begin"/>
    </w:r>
    <w:r w:rsidRPr="00441F21">
      <w:rPr>
        <w:caps/>
      </w:rPr>
      <w:instrText>PAGE   \* MERGEFORMAT</w:instrText>
    </w:r>
    <w:r w:rsidRPr="00441F21">
      <w:rPr>
        <w:caps/>
      </w:rPr>
      <w:fldChar w:fldCharType="separate"/>
    </w:r>
    <w:r w:rsidR="009F02C3">
      <w:rPr>
        <w:caps/>
        <w:noProof/>
      </w:rPr>
      <w:t>14</w:t>
    </w:r>
    <w:r w:rsidRPr="00441F21">
      <w:rPr>
        <w:caps/>
      </w:rPr>
      <w:fldChar w:fldCharType="end"/>
    </w:r>
  </w:p>
  <w:p w14:paraId="03BDFA92" w14:textId="77777777" w:rsidR="002E7B75" w:rsidRDefault="002E7B7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03A66" w14:textId="77777777" w:rsidR="0063647F" w:rsidRDefault="0063647F" w:rsidP="00BB492F">
      <w:pPr>
        <w:spacing w:after="0" w:line="240" w:lineRule="auto"/>
      </w:pPr>
      <w:r>
        <w:separator/>
      </w:r>
    </w:p>
  </w:footnote>
  <w:footnote w:type="continuationSeparator" w:id="0">
    <w:p w14:paraId="7DEB154A" w14:textId="77777777" w:rsidR="0063647F" w:rsidRDefault="0063647F" w:rsidP="00BB492F">
      <w:pPr>
        <w:spacing w:after="0" w:line="240" w:lineRule="auto"/>
      </w:pPr>
      <w:r>
        <w:continuationSeparator/>
      </w:r>
    </w:p>
  </w:footnote>
  <w:footnote w:id="1">
    <w:p w14:paraId="264CCBC3" w14:textId="77777777" w:rsidR="002E7B75" w:rsidRPr="00907D38" w:rsidRDefault="002E7B75" w:rsidP="008D55EF">
      <w:pPr>
        <w:pStyle w:val="Notedebasdepage"/>
        <w:jc w:val="both"/>
        <w:rPr>
          <w:rFonts w:ascii="Times New Roman" w:hAnsi="Times New Roman" w:cs="Times New Roman"/>
          <w:color w:val="000000" w:themeColor="text1"/>
          <w:sz w:val="22"/>
          <w:szCs w:val="22"/>
        </w:rPr>
      </w:pPr>
      <w:r w:rsidRPr="00907D38">
        <w:rPr>
          <w:rStyle w:val="Marquenotebasdepage"/>
          <w:rFonts w:ascii="Times New Roman" w:hAnsi="Times New Roman" w:cs="Times New Roman"/>
          <w:color w:val="000000" w:themeColor="text1"/>
          <w:sz w:val="22"/>
          <w:szCs w:val="22"/>
        </w:rPr>
        <w:footnoteRef/>
      </w:r>
      <w:r w:rsidRPr="00907D38">
        <w:rPr>
          <w:rFonts w:ascii="Times New Roman" w:hAnsi="Times New Roman" w:cs="Times New Roman"/>
          <w:color w:val="000000" w:themeColor="text1"/>
          <w:sz w:val="22"/>
          <w:szCs w:val="22"/>
        </w:rPr>
        <w:t xml:space="preserve"> </w:t>
      </w:r>
      <w:r w:rsidR="002819AF">
        <w:fldChar w:fldCharType="begin"/>
      </w:r>
      <w:r w:rsidR="002819AF">
        <w:instrText xml:space="preserve"> HYPERLINK "https://www.adyen.com/blog/the-age-of-experience-2018-european-retail-trends" \t "_blank" </w:instrText>
      </w:r>
      <w:r w:rsidR="002819AF">
        <w:fldChar w:fldCharType="separate"/>
      </w:r>
      <w:r w:rsidRPr="00907D38">
        <w:rPr>
          <w:rFonts w:ascii="Times New Roman" w:hAnsi="Times New Roman" w:cs="Times New Roman"/>
          <w:color w:val="000000" w:themeColor="text1"/>
          <w:sz w:val="22"/>
          <w:szCs w:val="22"/>
          <w:bdr w:val="none" w:sz="0" w:space="0" w:color="auto" w:frame="1"/>
          <w:shd w:val="clear" w:color="auto" w:fill="FFFFFF"/>
        </w:rPr>
        <w:t>421 Research pour Adyen</w:t>
      </w:r>
      <w:r w:rsidR="002819AF">
        <w:rPr>
          <w:rFonts w:ascii="Times New Roman" w:hAnsi="Times New Roman" w:cs="Times New Roman"/>
          <w:color w:val="000000" w:themeColor="text1"/>
          <w:sz w:val="22"/>
          <w:szCs w:val="22"/>
          <w:bdr w:val="none" w:sz="0" w:space="0" w:color="auto" w:frame="1"/>
          <w:shd w:val="clear" w:color="auto" w:fill="FFFFFF"/>
        </w:rPr>
        <w:fldChar w:fldCharType="end"/>
      </w:r>
      <w:r w:rsidRPr="00907D38">
        <w:rPr>
          <w:rFonts w:ascii="Times New Roman" w:hAnsi="Times New Roman" w:cs="Times New Roman"/>
          <w:color w:val="000000" w:themeColor="text1"/>
          <w:sz w:val="22"/>
          <w:szCs w:val="22"/>
          <w:shd w:val="clear" w:color="auto" w:fill="FFFFFF"/>
        </w:rPr>
        <w:t> auprès de 5 033 Européens (Royaume-Uni, Allemagne, Espagne, France et Pays nordiques)</w:t>
      </w:r>
    </w:p>
  </w:footnote>
  <w:footnote w:id="2">
    <w:p w14:paraId="6B31BCEC" w14:textId="77777777" w:rsidR="002E7B75" w:rsidRPr="00907D38" w:rsidRDefault="002E7B75" w:rsidP="008D55EF">
      <w:pPr>
        <w:jc w:val="both"/>
        <w:rPr>
          <w:rFonts w:ascii="Times New Roman" w:hAnsi="Times New Roman" w:cs="Times New Roman"/>
          <w:color w:val="000000" w:themeColor="text1"/>
        </w:rPr>
      </w:pPr>
      <w:r w:rsidRPr="00907D38">
        <w:rPr>
          <w:rStyle w:val="Marquenotebasdepage"/>
          <w:rFonts w:ascii="Times New Roman" w:hAnsi="Times New Roman" w:cs="Times New Roman"/>
          <w:color w:val="000000" w:themeColor="text1"/>
        </w:rPr>
        <w:footnoteRef/>
      </w:r>
      <w:r w:rsidRPr="00907D38">
        <w:rPr>
          <w:rFonts w:ascii="Times New Roman" w:hAnsi="Times New Roman" w:cs="Times New Roman"/>
          <w:color w:val="000000" w:themeColor="text1"/>
        </w:rPr>
        <w:t xml:space="preserve"> Décision marketing (2018): « Distribution et commerce : se réinventer face au client connecté », 91, juillet-septembre.</w:t>
      </w:r>
    </w:p>
    <w:p w14:paraId="6E2995B4" w14:textId="77777777" w:rsidR="002E7B75" w:rsidRDefault="002E7B75" w:rsidP="008D55EF">
      <w:pPr>
        <w:pStyle w:val="Notedebasdepage"/>
      </w:pPr>
    </w:p>
  </w:footnote>
  <w:footnote w:id="3">
    <w:p w14:paraId="4C6110DA" w14:textId="77777777" w:rsidR="002E7B75" w:rsidRPr="008951DB" w:rsidRDefault="002E7B75" w:rsidP="008D55EF">
      <w:pPr>
        <w:pStyle w:val="Notedebasdepage"/>
        <w:jc w:val="both"/>
        <w:rPr>
          <w:rFonts w:ascii="Times New Roman" w:hAnsi="Times New Roman" w:cs="Times New Roman"/>
          <w:sz w:val="22"/>
          <w:szCs w:val="22"/>
        </w:rPr>
      </w:pPr>
      <w:r w:rsidRPr="008951DB">
        <w:rPr>
          <w:rStyle w:val="Marquenotebasdepage"/>
          <w:rFonts w:ascii="Times New Roman" w:hAnsi="Times New Roman" w:cs="Times New Roman"/>
          <w:sz w:val="22"/>
          <w:szCs w:val="22"/>
        </w:rPr>
        <w:footnoteRef/>
      </w:r>
      <w:r w:rsidRPr="008951DB">
        <w:rPr>
          <w:rFonts w:ascii="Times New Roman" w:hAnsi="Times New Roman" w:cs="Times New Roman"/>
          <w:sz w:val="22"/>
          <w:szCs w:val="22"/>
        </w:rPr>
        <w:t xml:space="preserve"> L’ensemble des hypothèses et des sous hypothè</w:t>
      </w:r>
      <w:r>
        <w:rPr>
          <w:rFonts w:ascii="Times New Roman" w:hAnsi="Times New Roman" w:cs="Times New Roman"/>
          <w:sz w:val="22"/>
          <w:szCs w:val="22"/>
        </w:rPr>
        <w:t>ses est présenté dans l’annexe 2</w:t>
      </w:r>
      <w:r w:rsidRPr="008951DB">
        <w:rPr>
          <w:rFonts w:ascii="Times New Roman" w:hAnsi="Times New Roman" w:cs="Times New Roman"/>
          <w:sz w:val="22"/>
          <w:szCs w:val="22"/>
        </w:rPr>
        <w:t>.</w:t>
      </w:r>
    </w:p>
  </w:footnote>
  <w:footnote w:id="4">
    <w:p w14:paraId="42D05BC7" w14:textId="77777777" w:rsidR="002E7B75" w:rsidRPr="00212ED9" w:rsidRDefault="002E7B75" w:rsidP="008D55EF">
      <w:pPr>
        <w:pStyle w:val="Notedebasdepage"/>
        <w:jc w:val="both"/>
        <w:rPr>
          <w:rFonts w:ascii="Times New Roman" w:hAnsi="Times New Roman" w:cs="Times New Roman"/>
          <w:sz w:val="22"/>
          <w:szCs w:val="22"/>
        </w:rPr>
      </w:pPr>
      <w:r w:rsidRPr="00212ED9">
        <w:rPr>
          <w:rStyle w:val="Marquenotebasdepage"/>
          <w:rFonts w:ascii="Times New Roman" w:hAnsi="Times New Roman" w:cs="Times New Roman"/>
          <w:sz w:val="22"/>
          <w:szCs w:val="22"/>
        </w:rPr>
        <w:footnoteRef/>
      </w:r>
      <w:r w:rsidRPr="00212ED9">
        <w:rPr>
          <w:rFonts w:ascii="Times New Roman" w:hAnsi="Times New Roman" w:cs="Times New Roman"/>
          <w:sz w:val="22"/>
          <w:szCs w:val="22"/>
        </w:rPr>
        <w:t xml:space="preserve"> Les vra</w:t>
      </w:r>
      <w:r>
        <w:rPr>
          <w:rFonts w:ascii="Times New Roman" w:hAnsi="Times New Roman" w:cs="Times New Roman"/>
          <w:sz w:val="22"/>
          <w:szCs w:val="22"/>
        </w:rPr>
        <w:t>is prénoms</w:t>
      </w:r>
      <w:r w:rsidRPr="00212ED9">
        <w:rPr>
          <w:rFonts w:ascii="Times New Roman" w:hAnsi="Times New Roman" w:cs="Times New Roman"/>
          <w:sz w:val="22"/>
          <w:szCs w:val="22"/>
        </w:rPr>
        <w:t xml:space="preserve"> ont été modifiés afin de préserver l’anonymat</w:t>
      </w:r>
    </w:p>
  </w:footnote>
  <w:footnote w:id="5">
    <w:p w14:paraId="4E5DC04D" w14:textId="77777777" w:rsidR="002E7B75" w:rsidRPr="0048544F" w:rsidRDefault="002E7B75" w:rsidP="008D55EF">
      <w:pPr>
        <w:pStyle w:val="Notedebasdepage"/>
        <w:jc w:val="both"/>
        <w:rPr>
          <w:rFonts w:ascii="Times New Roman" w:hAnsi="Times New Roman" w:cs="Times New Roman"/>
          <w:sz w:val="22"/>
          <w:szCs w:val="22"/>
        </w:rPr>
      </w:pPr>
      <w:r w:rsidRPr="0048544F">
        <w:rPr>
          <w:rStyle w:val="Marquenotebasdepage"/>
          <w:rFonts w:ascii="Times New Roman" w:hAnsi="Times New Roman" w:cs="Times New Roman"/>
          <w:sz w:val="22"/>
          <w:szCs w:val="22"/>
        </w:rPr>
        <w:footnoteRef/>
      </w:r>
      <w:r w:rsidRPr="0048544F">
        <w:rPr>
          <w:rFonts w:ascii="Times New Roman" w:hAnsi="Times New Roman" w:cs="Times New Roman"/>
          <w:sz w:val="22"/>
          <w:szCs w:val="22"/>
        </w:rPr>
        <w:t xml:space="preserve"> Le format de soumission des communications courtes nous contraint à ne présenter que les principaux travaux de recherche qui nous </w:t>
      </w:r>
      <w:proofErr w:type="gramStart"/>
      <w:r w:rsidRPr="0048544F">
        <w:rPr>
          <w:rFonts w:ascii="Times New Roman" w:hAnsi="Times New Roman" w:cs="Times New Roman"/>
          <w:sz w:val="22"/>
          <w:szCs w:val="22"/>
        </w:rPr>
        <w:t>ont</w:t>
      </w:r>
      <w:proofErr w:type="gramEnd"/>
      <w:r w:rsidRPr="0048544F">
        <w:rPr>
          <w:rFonts w:ascii="Times New Roman" w:hAnsi="Times New Roman" w:cs="Times New Roman"/>
          <w:sz w:val="22"/>
          <w:szCs w:val="22"/>
        </w:rPr>
        <w:t xml:space="preserve"> guidé dans notre réflexion. Toutefois, la bibliographie complète (6 pages) est disponible sur demande.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8BBF2" w14:textId="77777777" w:rsidR="002E7B75" w:rsidRDefault="002E7B75">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462B4" w14:textId="77777777" w:rsidR="002E7B75" w:rsidRDefault="002E7B7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2E5"/>
    <w:multiLevelType w:val="multilevel"/>
    <w:tmpl w:val="FDD8D7E6"/>
    <w:lvl w:ilvl="0">
      <w:start w:val="1"/>
      <w:numFmt w:val="decimal"/>
      <w:lvlText w:val="%1."/>
      <w:lvlJc w:val="left"/>
      <w:pPr>
        <w:ind w:left="420" w:hanging="420"/>
      </w:pPr>
      <w:rPr>
        <w:rFonts w:hint="default"/>
        <w:b/>
        <w:i w:val="0"/>
        <w:color w:val="auto"/>
      </w:rPr>
    </w:lvl>
    <w:lvl w:ilvl="1">
      <w:start w:val="1"/>
      <w:numFmt w:val="decimal"/>
      <w:lvlText w:val="%1.%2."/>
      <w:lvlJc w:val="left"/>
      <w:pPr>
        <w:ind w:left="420" w:hanging="42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1">
    <w:nsid w:val="2AAB25CD"/>
    <w:multiLevelType w:val="multilevel"/>
    <w:tmpl w:val="BDC6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4B5361"/>
    <w:multiLevelType w:val="multilevel"/>
    <w:tmpl w:val="D7EE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2F"/>
    <w:rsid w:val="0000006F"/>
    <w:rsid w:val="000013C2"/>
    <w:rsid w:val="00013225"/>
    <w:rsid w:val="000455A5"/>
    <w:rsid w:val="000720D9"/>
    <w:rsid w:val="00073B0C"/>
    <w:rsid w:val="0007622D"/>
    <w:rsid w:val="000A2C63"/>
    <w:rsid w:val="000B17EE"/>
    <w:rsid w:val="000B5DDF"/>
    <w:rsid w:val="000C2EE6"/>
    <w:rsid w:val="000D00B9"/>
    <w:rsid w:val="000E0A33"/>
    <w:rsid w:val="000F7C11"/>
    <w:rsid w:val="001111B0"/>
    <w:rsid w:val="00112CB4"/>
    <w:rsid w:val="001152B6"/>
    <w:rsid w:val="00125436"/>
    <w:rsid w:val="00126483"/>
    <w:rsid w:val="00182EA2"/>
    <w:rsid w:val="001A068A"/>
    <w:rsid w:val="001A5BD2"/>
    <w:rsid w:val="001E6D35"/>
    <w:rsid w:val="001F0882"/>
    <w:rsid w:val="00200C61"/>
    <w:rsid w:val="0020458E"/>
    <w:rsid w:val="00212ED9"/>
    <w:rsid w:val="0022787D"/>
    <w:rsid w:val="00231C2D"/>
    <w:rsid w:val="00235A09"/>
    <w:rsid w:val="002429B3"/>
    <w:rsid w:val="00270C47"/>
    <w:rsid w:val="002734AC"/>
    <w:rsid w:val="002769F2"/>
    <w:rsid w:val="002819AF"/>
    <w:rsid w:val="0028682B"/>
    <w:rsid w:val="002B05BD"/>
    <w:rsid w:val="002C417E"/>
    <w:rsid w:val="002D0FB5"/>
    <w:rsid w:val="002E7B75"/>
    <w:rsid w:val="002F4AC4"/>
    <w:rsid w:val="00300CDF"/>
    <w:rsid w:val="00316B8F"/>
    <w:rsid w:val="003571DA"/>
    <w:rsid w:val="00363EA6"/>
    <w:rsid w:val="0037007D"/>
    <w:rsid w:val="00391FC6"/>
    <w:rsid w:val="00396493"/>
    <w:rsid w:val="003A0EB1"/>
    <w:rsid w:val="003A24CA"/>
    <w:rsid w:val="004055EA"/>
    <w:rsid w:val="004361EE"/>
    <w:rsid w:val="0044189B"/>
    <w:rsid w:val="00441F21"/>
    <w:rsid w:val="00447059"/>
    <w:rsid w:val="00453998"/>
    <w:rsid w:val="004548D3"/>
    <w:rsid w:val="004709EB"/>
    <w:rsid w:val="00484B5A"/>
    <w:rsid w:val="0048544F"/>
    <w:rsid w:val="00492CBF"/>
    <w:rsid w:val="0049630E"/>
    <w:rsid w:val="004A14FF"/>
    <w:rsid w:val="004A7630"/>
    <w:rsid w:val="004B0A27"/>
    <w:rsid w:val="004E68BA"/>
    <w:rsid w:val="0051174A"/>
    <w:rsid w:val="0052511D"/>
    <w:rsid w:val="005349E8"/>
    <w:rsid w:val="0055183F"/>
    <w:rsid w:val="00552C97"/>
    <w:rsid w:val="0055784F"/>
    <w:rsid w:val="00572EC2"/>
    <w:rsid w:val="00587154"/>
    <w:rsid w:val="005B2356"/>
    <w:rsid w:val="005B28CD"/>
    <w:rsid w:val="005B3E75"/>
    <w:rsid w:val="005B48B7"/>
    <w:rsid w:val="005E3E6B"/>
    <w:rsid w:val="005E617A"/>
    <w:rsid w:val="005F0E98"/>
    <w:rsid w:val="005F6CB7"/>
    <w:rsid w:val="00604FD1"/>
    <w:rsid w:val="006237A5"/>
    <w:rsid w:val="00625F7B"/>
    <w:rsid w:val="0063545D"/>
    <w:rsid w:val="0063647F"/>
    <w:rsid w:val="006517DC"/>
    <w:rsid w:val="00663DB6"/>
    <w:rsid w:val="006703C1"/>
    <w:rsid w:val="00683EAB"/>
    <w:rsid w:val="00686E7F"/>
    <w:rsid w:val="00693F91"/>
    <w:rsid w:val="006B4509"/>
    <w:rsid w:val="006B639D"/>
    <w:rsid w:val="006C1EFE"/>
    <w:rsid w:val="006C23AF"/>
    <w:rsid w:val="006E757C"/>
    <w:rsid w:val="00701876"/>
    <w:rsid w:val="0070326F"/>
    <w:rsid w:val="007430A6"/>
    <w:rsid w:val="00746947"/>
    <w:rsid w:val="0075091B"/>
    <w:rsid w:val="00760268"/>
    <w:rsid w:val="0076398F"/>
    <w:rsid w:val="00771E72"/>
    <w:rsid w:val="00790E1D"/>
    <w:rsid w:val="007A6622"/>
    <w:rsid w:val="007B499E"/>
    <w:rsid w:val="007D7792"/>
    <w:rsid w:val="007E13B5"/>
    <w:rsid w:val="007F27C9"/>
    <w:rsid w:val="007F4FC9"/>
    <w:rsid w:val="00814283"/>
    <w:rsid w:val="008634B3"/>
    <w:rsid w:val="00873662"/>
    <w:rsid w:val="00886C62"/>
    <w:rsid w:val="008951DB"/>
    <w:rsid w:val="008A7036"/>
    <w:rsid w:val="008C21C6"/>
    <w:rsid w:val="008D2E52"/>
    <w:rsid w:val="008D55EF"/>
    <w:rsid w:val="008F047F"/>
    <w:rsid w:val="008F4E84"/>
    <w:rsid w:val="008F7F19"/>
    <w:rsid w:val="00907D38"/>
    <w:rsid w:val="0095213D"/>
    <w:rsid w:val="00955BB0"/>
    <w:rsid w:val="00960877"/>
    <w:rsid w:val="009625AF"/>
    <w:rsid w:val="00970CBE"/>
    <w:rsid w:val="0097299C"/>
    <w:rsid w:val="00995336"/>
    <w:rsid w:val="009A28E8"/>
    <w:rsid w:val="009A5731"/>
    <w:rsid w:val="009B7A76"/>
    <w:rsid w:val="009C3B7D"/>
    <w:rsid w:val="009C648F"/>
    <w:rsid w:val="009F02C3"/>
    <w:rsid w:val="00A014DD"/>
    <w:rsid w:val="00A11895"/>
    <w:rsid w:val="00A15F6B"/>
    <w:rsid w:val="00A23DD3"/>
    <w:rsid w:val="00A31EB4"/>
    <w:rsid w:val="00A412D9"/>
    <w:rsid w:val="00A71D62"/>
    <w:rsid w:val="00A824DE"/>
    <w:rsid w:val="00A8689F"/>
    <w:rsid w:val="00A90080"/>
    <w:rsid w:val="00AD3FDC"/>
    <w:rsid w:val="00B326E6"/>
    <w:rsid w:val="00B33C9F"/>
    <w:rsid w:val="00B375A8"/>
    <w:rsid w:val="00B509CD"/>
    <w:rsid w:val="00B66652"/>
    <w:rsid w:val="00B948F0"/>
    <w:rsid w:val="00BB4123"/>
    <w:rsid w:val="00BB492F"/>
    <w:rsid w:val="00BB7DBF"/>
    <w:rsid w:val="00BC5DC6"/>
    <w:rsid w:val="00BD4083"/>
    <w:rsid w:val="00BD4852"/>
    <w:rsid w:val="00BE2B4E"/>
    <w:rsid w:val="00BE6FB2"/>
    <w:rsid w:val="00BF1D69"/>
    <w:rsid w:val="00C02157"/>
    <w:rsid w:val="00C03813"/>
    <w:rsid w:val="00C21556"/>
    <w:rsid w:val="00C45969"/>
    <w:rsid w:val="00C67B40"/>
    <w:rsid w:val="00C84B5A"/>
    <w:rsid w:val="00CE330A"/>
    <w:rsid w:val="00CE37C0"/>
    <w:rsid w:val="00D054C6"/>
    <w:rsid w:val="00D404E6"/>
    <w:rsid w:val="00D47F1F"/>
    <w:rsid w:val="00D51716"/>
    <w:rsid w:val="00D60536"/>
    <w:rsid w:val="00DC76F6"/>
    <w:rsid w:val="00DE0BF9"/>
    <w:rsid w:val="00DF1A48"/>
    <w:rsid w:val="00DF6349"/>
    <w:rsid w:val="00E06E27"/>
    <w:rsid w:val="00E14227"/>
    <w:rsid w:val="00E751DE"/>
    <w:rsid w:val="00E917BE"/>
    <w:rsid w:val="00E97178"/>
    <w:rsid w:val="00E97DA8"/>
    <w:rsid w:val="00EA5C5F"/>
    <w:rsid w:val="00EA6095"/>
    <w:rsid w:val="00EC683D"/>
    <w:rsid w:val="00EF2068"/>
    <w:rsid w:val="00F23036"/>
    <w:rsid w:val="00F407D1"/>
    <w:rsid w:val="00F42414"/>
    <w:rsid w:val="00F70005"/>
    <w:rsid w:val="00F73C3B"/>
    <w:rsid w:val="00F90843"/>
    <w:rsid w:val="00FA473E"/>
    <w:rsid w:val="00FB1A47"/>
    <w:rsid w:val="00FB6A82"/>
    <w:rsid w:val="00FC2986"/>
    <w:rsid w:val="00FC5F29"/>
    <w:rsid w:val="00FD3A3B"/>
    <w:rsid w:val="00FE2DC9"/>
    <w:rsid w:val="00FF17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56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492F"/>
    <w:pPr>
      <w:tabs>
        <w:tab w:val="center" w:pos="4536"/>
        <w:tab w:val="right" w:pos="9072"/>
      </w:tabs>
      <w:spacing w:after="0" w:line="240" w:lineRule="auto"/>
    </w:pPr>
  </w:style>
  <w:style w:type="character" w:customStyle="1" w:styleId="En-tteCar">
    <w:name w:val="En-tête Car"/>
    <w:basedOn w:val="Policepardfaut"/>
    <w:link w:val="En-tte"/>
    <w:uiPriority w:val="99"/>
    <w:rsid w:val="00BB492F"/>
  </w:style>
  <w:style w:type="paragraph" w:styleId="Pieddepage">
    <w:name w:val="footer"/>
    <w:basedOn w:val="Normal"/>
    <w:link w:val="PieddepageCar"/>
    <w:uiPriority w:val="99"/>
    <w:unhideWhenUsed/>
    <w:rsid w:val="00BB49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92F"/>
  </w:style>
  <w:style w:type="paragraph" w:customStyle="1" w:styleId="green-text">
    <w:name w:val="green-text"/>
    <w:basedOn w:val="Normal"/>
    <w:rsid w:val="00BB49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BB492F"/>
    <w:pPr>
      <w:spacing w:after="0" w:line="240" w:lineRule="auto"/>
    </w:pPr>
    <w:rPr>
      <w:sz w:val="20"/>
      <w:szCs w:val="20"/>
    </w:rPr>
  </w:style>
  <w:style w:type="character" w:customStyle="1" w:styleId="NotedebasdepageCar">
    <w:name w:val="Note de bas de page Car"/>
    <w:basedOn w:val="Policepardfaut"/>
    <w:link w:val="Notedebasdepage"/>
    <w:uiPriority w:val="99"/>
    <w:rsid w:val="00BB492F"/>
    <w:rPr>
      <w:sz w:val="20"/>
      <w:szCs w:val="20"/>
    </w:rPr>
  </w:style>
  <w:style w:type="character" w:styleId="Marquenotebasdepage">
    <w:name w:val="footnote reference"/>
    <w:basedOn w:val="Policepardfaut"/>
    <w:uiPriority w:val="99"/>
    <w:semiHidden/>
    <w:unhideWhenUsed/>
    <w:rsid w:val="00BB492F"/>
    <w:rPr>
      <w:vertAlign w:val="superscript"/>
    </w:rPr>
  </w:style>
  <w:style w:type="paragraph" w:styleId="Paragraphedeliste">
    <w:name w:val="List Paragraph"/>
    <w:basedOn w:val="Normal"/>
    <w:uiPriority w:val="34"/>
    <w:qFormat/>
    <w:rsid w:val="00BB492F"/>
    <w:pPr>
      <w:ind w:left="720"/>
      <w:contextualSpacing/>
    </w:pPr>
  </w:style>
  <w:style w:type="paragraph" w:styleId="NormalWeb">
    <w:name w:val="Normal (Web)"/>
    <w:basedOn w:val="Normal"/>
    <w:uiPriority w:val="99"/>
    <w:unhideWhenUsed/>
    <w:rsid w:val="007018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01876"/>
    <w:rPr>
      <w:color w:val="0563C1" w:themeColor="hyperlink"/>
      <w:u w:val="single"/>
    </w:rPr>
  </w:style>
  <w:style w:type="table" w:styleId="Grille">
    <w:name w:val="Table Grid"/>
    <w:basedOn w:val="TableauNormal"/>
    <w:uiPriority w:val="39"/>
    <w:rsid w:val="000A2C63"/>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0A2C63"/>
    <w:rPr>
      <w:i/>
      <w:iCs/>
    </w:rPr>
  </w:style>
  <w:style w:type="character" w:styleId="Marquedannotation">
    <w:name w:val="annotation reference"/>
    <w:basedOn w:val="Policepardfaut"/>
    <w:uiPriority w:val="99"/>
    <w:semiHidden/>
    <w:unhideWhenUsed/>
    <w:rsid w:val="00A15F6B"/>
    <w:rPr>
      <w:sz w:val="16"/>
      <w:szCs w:val="16"/>
    </w:rPr>
  </w:style>
  <w:style w:type="paragraph" w:styleId="Commentaire">
    <w:name w:val="annotation text"/>
    <w:basedOn w:val="Normal"/>
    <w:link w:val="CommentaireCar"/>
    <w:uiPriority w:val="99"/>
    <w:semiHidden/>
    <w:unhideWhenUsed/>
    <w:rsid w:val="00A15F6B"/>
    <w:pPr>
      <w:spacing w:line="240" w:lineRule="auto"/>
    </w:pPr>
    <w:rPr>
      <w:sz w:val="20"/>
      <w:szCs w:val="20"/>
    </w:rPr>
  </w:style>
  <w:style w:type="character" w:customStyle="1" w:styleId="CommentaireCar">
    <w:name w:val="Commentaire Car"/>
    <w:basedOn w:val="Policepardfaut"/>
    <w:link w:val="Commentaire"/>
    <w:uiPriority w:val="99"/>
    <w:semiHidden/>
    <w:rsid w:val="00A15F6B"/>
    <w:rPr>
      <w:sz w:val="20"/>
      <w:szCs w:val="20"/>
    </w:rPr>
  </w:style>
  <w:style w:type="paragraph" w:styleId="Objetducommentaire">
    <w:name w:val="annotation subject"/>
    <w:basedOn w:val="Commentaire"/>
    <w:next w:val="Commentaire"/>
    <w:link w:val="ObjetducommentaireCar"/>
    <w:uiPriority w:val="99"/>
    <w:semiHidden/>
    <w:unhideWhenUsed/>
    <w:rsid w:val="00A15F6B"/>
    <w:rPr>
      <w:b/>
      <w:bCs/>
    </w:rPr>
  </w:style>
  <w:style w:type="character" w:customStyle="1" w:styleId="ObjetducommentaireCar">
    <w:name w:val="Objet du commentaire Car"/>
    <w:basedOn w:val="CommentaireCar"/>
    <w:link w:val="Objetducommentaire"/>
    <w:uiPriority w:val="99"/>
    <w:semiHidden/>
    <w:rsid w:val="00A15F6B"/>
    <w:rPr>
      <w:b/>
      <w:bCs/>
      <w:sz w:val="20"/>
      <w:szCs w:val="20"/>
    </w:rPr>
  </w:style>
  <w:style w:type="paragraph" w:styleId="Textedebulles">
    <w:name w:val="Balloon Text"/>
    <w:basedOn w:val="Normal"/>
    <w:link w:val="TextedebullesCar"/>
    <w:uiPriority w:val="99"/>
    <w:semiHidden/>
    <w:unhideWhenUsed/>
    <w:rsid w:val="00A15F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5F6B"/>
    <w:rPr>
      <w:rFonts w:ascii="Tahoma" w:hAnsi="Tahoma" w:cs="Tahoma"/>
      <w:sz w:val="16"/>
      <w:szCs w:val="16"/>
    </w:rPr>
  </w:style>
  <w:style w:type="character" w:styleId="lev">
    <w:name w:val="Strong"/>
    <w:basedOn w:val="Policepardfaut"/>
    <w:uiPriority w:val="22"/>
    <w:qFormat/>
    <w:rsid w:val="002F4AC4"/>
    <w:rPr>
      <w:b/>
      <w:bCs/>
    </w:rPr>
  </w:style>
  <w:style w:type="character" w:customStyle="1" w:styleId="indice">
    <w:name w:val="indice"/>
    <w:basedOn w:val="Policepardfaut"/>
    <w:rsid w:val="00363EA6"/>
  </w:style>
  <w:style w:type="character" w:customStyle="1" w:styleId="position">
    <w:name w:val="position"/>
    <w:basedOn w:val="Policepardfaut"/>
    <w:rsid w:val="00363EA6"/>
  </w:style>
  <w:style w:type="character" w:customStyle="1" w:styleId="name">
    <w:name w:val="name"/>
    <w:basedOn w:val="Policepardfaut"/>
    <w:rsid w:val="00363EA6"/>
  </w:style>
  <w:style w:type="paragraph" w:customStyle="1" w:styleId="nova-e-listitem">
    <w:name w:val="nova-e-list__item"/>
    <w:basedOn w:val="Normal"/>
    <w:rsid w:val="0028682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492F"/>
    <w:pPr>
      <w:tabs>
        <w:tab w:val="center" w:pos="4536"/>
        <w:tab w:val="right" w:pos="9072"/>
      </w:tabs>
      <w:spacing w:after="0" w:line="240" w:lineRule="auto"/>
    </w:pPr>
  </w:style>
  <w:style w:type="character" w:customStyle="1" w:styleId="En-tteCar">
    <w:name w:val="En-tête Car"/>
    <w:basedOn w:val="Policepardfaut"/>
    <w:link w:val="En-tte"/>
    <w:uiPriority w:val="99"/>
    <w:rsid w:val="00BB492F"/>
  </w:style>
  <w:style w:type="paragraph" w:styleId="Pieddepage">
    <w:name w:val="footer"/>
    <w:basedOn w:val="Normal"/>
    <w:link w:val="PieddepageCar"/>
    <w:uiPriority w:val="99"/>
    <w:unhideWhenUsed/>
    <w:rsid w:val="00BB49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92F"/>
  </w:style>
  <w:style w:type="paragraph" w:customStyle="1" w:styleId="green-text">
    <w:name w:val="green-text"/>
    <w:basedOn w:val="Normal"/>
    <w:rsid w:val="00BB49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BB492F"/>
    <w:pPr>
      <w:spacing w:after="0" w:line="240" w:lineRule="auto"/>
    </w:pPr>
    <w:rPr>
      <w:sz w:val="20"/>
      <w:szCs w:val="20"/>
    </w:rPr>
  </w:style>
  <w:style w:type="character" w:customStyle="1" w:styleId="NotedebasdepageCar">
    <w:name w:val="Note de bas de page Car"/>
    <w:basedOn w:val="Policepardfaut"/>
    <w:link w:val="Notedebasdepage"/>
    <w:uiPriority w:val="99"/>
    <w:rsid w:val="00BB492F"/>
    <w:rPr>
      <w:sz w:val="20"/>
      <w:szCs w:val="20"/>
    </w:rPr>
  </w:style>
  <w:style w:type="character" w:styleId="Marquenotebasdepage">
    <w:name w:val="footnote reference"/>
    <w:basedOn w:val="Policepardfaut"/>
    <w:uiPriority w:val="99"/>
    <w:semiHidden/>
    <w:unhideWhenUsed/>
    <w:rsid w:val="00BB492F"/>
    <w:rPr>
      <w:vertAlign w:val="superscript"/>
    </w:rPr>
  </w:style>
  <w:style w:type="paragraph" w:styleId="Paragraphedeliste">
    <w:name w:val="List Paragraph"/>
    <w:basedOn w:val="Normal"/>
    <w:uiPriority w:val="34"/>
    <w:qFormat/>
    <w:rsid w:val="00BB492F"/>
    <w:pPr>
      <w:ind w:left="720"/>
      <w:contextualSpacing/>
    </w:pPr>
  </w:style>
  <w:style w:type="paragraph" w:styleId="NormalWeb">
    <w:name w:val="Normal (Web)"/>
    <w:basedOn w:val="Normal"/>
    <w:uiPriority w:val="99"/>
    <w:unhideWhenUsed/>
    <w:rsid w:val="007018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01876"/>
    <w:rPr>
      <w:color w:val="0563C1" w:themeColor="hyperlink"/>
      <w:u w:val="single"/>
    </w:rPr>
  </w:style>
  <w:style w:type="table" w:styleId="Grille">
    <w:name w:val="Table Grid"/>
    <w:basedOn w:val="TableauNormal"/>
    <w:uiPriority w:val="39"/>
    <w:rsid w:val="000A2C63"/>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0A2C63"/>
    <w:rPr>
      <w:i/>
      <w:iCs/>
    </w:rPr>
  </w:style>
  <w:style w:type="character" w:styleId="Marquedannotation">
    <w:name w:val="annotation reference"/>
    <w:basedOn w:val="Policepardfaut"/>
    <w:uiPriority w:val="99"/>
    <w:semiHidden/>
    <w:unhideWhenUsed/>
    <w:rsid w:val="00A15F6B"/>
    <w:rPr>
      <w:sz w:val="16"/>
      <w:szCs w:val="16"/>
    </w:rPr>
  </w:style>
  <w:style w:type="paragraph" w:styleId="Commentaire">
    <w:name w:val="annotation text"/>
    <w:basedOn w:val="Normal"/>
    <w:link w:val="CommentaireCar"/>
    <w:uiPriority w:val="99"/>
    <w:semiHidden/>
    <w:unhideWhenUsed/>
    <w:rsid w:val="00A15F6B"/>
    <w:pPr>
      <w:spacing w:line="240" w:lineRule="auto"/>
    </w:pPr>
    <w:rPr>
      <w:sz w:val="20"/>
      <w:szCs w:val="20"/>
    </w:rPr>
  </w:style>
  <w:style w:type="character" w:customStyle="1" w:styleId="CommentaireCar">
    <w:name w:val="Commentaire Car"/>
    <w:basedOn w:val="Policepardfaut"/>
    <w:link w:val="Commentaire"/>
    <w:uiPriority w:val="99"/>
    <w:semiHidden/>
    <w:rsid w:val="00A15F6B"/>
    <w:rPr>
      <w:sz w:val="20"/>
      <w:szCs w:val="20"/>
    </w:rPr>
  </w:style>
  <w:style w:type="paragraph" w:styleId="Objetducommentaire">
    <w:name w:val="annotation subject"/>
    <w:basedOn w:val="Commentaire"/>
    <w:next w:val="Commentaire"/>
    <w:link w:val="ObjetducommentaireCar"/>
    <w:uiPriority w:val="99"/>
    <w:semiHidden/>
    <w:unhideWhenUsed/>
    <w:rsid w:val="00A15F6B"/>
    <w:rPr>
      <w:b/>
      <w:bCs/>
    </w:rPr>
  </w:style>
  <w:style w:type="character" w:customStyle="1" w:styleId="ObjetducommentaireCar">
    <w:name w:val="Objet du commentaire Car"/>
    <w:basedOn w:val="CommentaireCar"/>
    <w:link w:val="Objetducommentaire"/>
    <w:uiPriority w:val="99"/>
    <w:semiHidden/>
    <w:rsid w:val="00A15F6B"/>
    <w:rPr>
      <w:b/>
      <w:bCs/>
      <w:sz w:val="20"/>
      <w:szCs w:val="20"/>
    </w:rPr>
  </w:style>
  <w:style w:type="paragraph" w:styleId="Textedebulles">
    <w:name w:val="Balloon Text"/>
    <w:basedOn w:val="Normal"/>
    <w:link w:val="TextedebullesCar"/>
    <w:uiPriority w:val="99"/>
    <w:semiHidden/>
    <w:unhideWhenUsed/>
    <w:rsid w:val="00A15F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5F6B"/>
    <w:rPr>
      <w:rFonts w:ascii="Tahoma" w:hAnsi="Tahoma" w:cs="Tahoma"/>
      <w:sz w:val="16"/>
      <w:szCs w:val="16"/>
    </w:rPr>
  </w:style>
  <w:style w:type="character" w:styleId="lev">
    <w:name w:val="Strong"/>
    <w:basedOn w:val="Policepardfaut"/>
    <w:uiPriority w:val="22"/>
    <w:qFormat/>
    <w:rsid w:val="002F4AC4"/>
    <w:rPr>
      <w:b/>
      <w:bCs/>
    </w:rPr>
  </w:style>
  <w:style w:type="character" w:customStyle="1" w:styleId="indice">
    <w:name w:val="indice"/>
    <w:basedOn w:val="Policepardfaut"/>
    <w:rsid w:val="00363EA6"/>
  </w:style>
  <w:style w:type="character" w:customStyle="1" w:styleId="position">
    <w:name w:val="position"/>
    <w:basedOn w:val="Policepardfaut"/>
    <w:rsid w:val="00363EA6"/>
  </w:style>
  <w:style w:type="character" w:customStyle="1" w:styleId="name">
    <w:name w:val="name"/>
    <w:basedOn w:val="Policepardfaut"/>
    <w:rsid w:val="00363EA6"/>
  </w:style>
  <w:style w:type="paragraph" w:customStyle="1" w:styleId="nova-e-listitem">
    <w:name w:val="nova-e-list__item"/>
    <w:basedOn w:val="Normal"/>
    <w:rsid w:val="0028682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13154">
      <w:bodyDiv w:val="1"/>
      <w:marLeft w:val="0"/>
      <w:marRight w:val="0"/>
      <w:marTop w:val="0"/>
      <w:marBottom w:val="0"/>
      <w:divBdr>
        <w:top w:val="none" w:sz="0" w:space="0" w:color="auto"/>
        <w:left w:val="none" w:sz="0" w:space="0" w:color="auto"/>
        <w:bottom w:val="none" w:sz="0" w:space="0" w:color="auto"/>
        <w:right w:val="none" w:sz="0" w:space="0" w:color="auto"/>
      </w:divBdr>
    </w:div>
    <w:div w:id="1225216156">
      <w:bodyDiv w:val="1"/>
      <w:marLeft w:val="0"/>
      <w:marRight w:val="0"/>
      <w:marTop w:val="0"/>
      <w:marBottom w:val="0"/>
      <w:divBdr>
        <w:top w:val="none" w:sz="0" w:space="0" w:color="auto"/>
        <w:left w:val="none" w:sz="0" w:space="0" w:color="auto"/>
        <w:bottom w:val="none" w:sz="0" w:space="0" w:color="auto"/>
        <w:right w:val="none" w:sz="0" w:space="0" w:color="auto"/>
      </w:divBdr>
    </w:div>
    <w:div w:id="1225220570">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sChild>
        <w:div w:id="481390784">
          <w:marLeft w:val="0"/>
          <w:marRight w:val="0"/>
          <w:marTop w:val="0"/>
          <w:marBottom w:val="150"/>
          <w:divBdr>
            <w:top w:val="none" w:sz="0" w:space="0" w:color="auto"/>
            <w:left w:val="none" w:sz="0" w:space="0" w:color="auto"/>
            <w:bottom w:val="none" w:sz="0" w:space="0" w:color="auto"/>
            <w:right w:val="none" w:sz="0" w:space="0" w:color="auto"/>
          </w:divBdr>
        </w:div>
        <w:div w:id="836070553">
          <w:marLeft w:val="0"/>
          <w:marRight w:val="0"/>
          <w:marTop w:val="0"/>
          <w:marBottom w:val="150"/>
          <w:divBdr>
            <w:top w:val="none" w:sz="0" w:space="0" w:color="auto"/>
            <w:left w:val="none" w:sz="0" w:space="0" w:color="auto"/>
            <w:bottom w:val="none" w:sz="0" w:space="0" w:color="auto"/>
            <w:right w:val="none" w:sz="0" w:space="0" w:color="auto"/>
          </w:divBdr>
          <w:divsChild>
            <w:div w:id="964315260">
              <w:marLeft w:val="0"/>
              <w:marRight w:val="0"/>
              <w:marTop w:val="0"/>
              <w:marBottom w:val="0"/>
              <w:divBdr>
                <w:top w:val="none" w:sz="0" w:space="0" w:color="auto"/>
                <w:left w:val="none" w:sz="0" w:space="0" w:color="auto"/>
                <w:bottom w:val="none" w:sz="0" w:space="0" w:color="auto"/>
                <w:right w:val="none" w:sz="0" w:space="0" w:color="auto"/>
              </w:divBdr>
              <w:divsChild>
                <w:div w:id="381175998">
                  <w:marLeft w:val="300"/>
                  <w:marRight w:val="0"/>
                  <w:marTop w:val="0"/>
                  <w:marBottom w:val="0"/>
                  <w:divBdr>
                    <w:top w:val="none" w:sz="0" w:space="0" w:color="auto"/>
                    <w:left w:val="none" w:sz="0" w:space="0" w:color="auto"/>
                    <w:bottom w:val="none" w:sz="0" w:space="0" w:color="auto"/>
                    <w:right w:val="none" w:sz="0" w:space="0" w:color="auto"/>
                  </w:divBdr>
                </w:div>
              </w:divsChild>
            </w:div>
            <w:div w:id="473109511">
              <w:marLeft w:val="0"/>
              <w:marRight w:val="0"/>
              <w:marTop w:val="0"/>
              <w:marBottom w:val="0"/>
              <w:divBdr>
                <w:top w:val="none" w:sz="0" w:space="0" w:color="auto"/>
                <w:left w:val="none" w:sz="0" w:space="0" w:color="auto"/>
                <w:bottom w:val="none" w:sz="0" w:space="0" w:color="auto"/>
                <w:right w:val="none" w:sz="0" w:space="0" w:color="auto"/>
              </w:divBdr>
              <w:divsChild>
                <w:div w:id="1387953902">
                  <w:marLeft w:val="300"/>
                  <w:marRight w:val="0"/>
                  <w:marTop w:val="0"/>
                  <w:marBottom w:val="0"/>
                  <w:divBdr>
                    <w:top w:val="none" w:sz="0" w:space="0" w:color="auto"/>
                    <w:left w:val="none" w:sz="0" w:space="0" w:color="auto"/>
                    <w:bottom w:val="none" w:sz="0" w:space="0" w:color="auto"/>
                    <w:right w:val="none" w:sz="0" w:space="0" w:color="auto"/>
                  </w:divBdr>
                </w:div>
                <w:div w:id="584387542">
                  <w:marLeft w:val="300"/>
                  <w:marRight w:val="0"/>
                  <w:marTop w:val="0"/>
                  <w:marBottom w:val="0"/>
                  <w:divBdr>
                    <w:top w:val="none" w:sz="0" w:space="0" w:color="auto"/>
                    <w:left w:val="none" w:sz="0" w:space="0" w:color="auto"/>
                    <w:bottom w:val="none" w:sz="0" w:space="0" w:color="auto"/>
                    <w:right w:val="none" w:sz="0" w:space="0" w:color="auto"/>
                  </w:divBdr>
                </w:div>
              </w:divsChild>
            </w:div>
            <w:div w:id="1275600498">
              <w:marLeft w:val="0"/>
              <w:marRight w:val="0"/>
              <w:marTop w:val="0"/>
              <w:marBottom w:val="0"/>
              <w:divBdr>
                <w:top w:val="none" w:sz="0" w:space="0" w:color="auto"/>
                <w:left w:val="none" w:sz="0" w:space="0" w:color="auto"/>
                <w:bottom w:val="none" w:sz="0" w:space="0" w:color="auto"/>
                <w:right w:val="none" w:sz="0" w:space="0" w:color="auto"/>
              </w:divBdr>
              <w:divsChild>
                <w:div w:id="1542090816">
                  <w:marLeft w:val="300"/>
                  <w:marRight w:val="0"/>
                  <w:marTop w:val="0"/>
                  <w:marBottom w:val="0"/>
                  <w:divBdr>
                    <w:top w:val="none" w:sz="0" w:space="0" w:color="auto"/>
                    <w:left w:val="none" w:sz="0" w:space="0" w:color="auto"/>
                    <w:bottom w:val="none" w:sz="0" w:space="0" w:color="auto"/>
                    <w:right w:val="none" w:sz="0" w:space="0" w:color="auto"/>
                  </w:divBdr>
                </w:div>
                <w:div w:id="2125273345">
                  <w:marLeft w:val="300"/>
                  <w:marRight w:val="0"/>
                  <w:marTop w:val="0"/>
                  <w:marBottom w:val="0"/>
                  <w:divBdr>
                    <w:top w:val="none" w:sz="0" w:space="0" w:color="auto"/>
                    <w:left w:val="none" w:sz="0" w:space="0" w:color="auto"/>
                    <w:bottom w:val="none" w:sz="0" w:space="0" w:color="auto"/>
                    <w:right w:val="none" w:sz="0" w:space="0" w:color="auto"/>
                  </w:divBdr>
                </w:div>
              </w:divsChild>
            </w:div>
            <w:div w:id="914245431">
              <w:marLeft w:val="0"/>
              <w:marRight w:val="0"/>
              <w:marTop w:val="0"/>
              <w:marBottom w:val="0"/>
              <w:divBdr>
                <w:top w:val="none" w:sz="0" w:space="0" w:color="auto"/>
                <w:left w:val="none" w:sz="0" w:space="0" w:color="auto"/>
                <w:bottom w:val="none" w:sz="0" w:space="0" w:color="auto"/>
                <w:right w:val="none" w:sz="0" w:space="0" w:color="auto"/>
              </w:divBdr>
              <w:divsChild>
                <w:div w:id="20980281">
                  <w:marLeft w:val="300"/>
                  <w:marRight w:val="0"/>
                  <w:marTop w:val="0"/>
                  <w:marBottom w:val="0"/>
                  <w:divBdr>
                    <w:top w:val="none" w:sz="0" w:space="0" w:color="auto"/>
                    <w:left w:val="none" w:sz="0" w:space="0" w:color="auto"/>
                    <w:bottom w:val="none" w:sz="0" w:space="0" w:color="auto"/>
                    <w:right w:val="none" w:sz="0" w:space="0" w:color="auto"/>
                  </w:divBdr>
                </w:div>
                <w:div w:id="20738938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1.png"/><Relationship Id="rId14" Type="http://schemas.openxmlformats.org/officeDocument/2006/relationships/hyperlink" Target="http://www.editions-ems.fr/revues/decisions-marketing/articlerevue/1936-explorer-l%E2%80%99exp%C3%A9rience-de-shopping-dans-un-magasin-phygital.html" TargetMode="External"/><Relationship Id="rId15" Type="http://schemas.openxmlformats.org/officeDocument/2006/relationships/hyperlink" Target="http://books.google.com/books?hl=en&amp;lr=&amp;id=8ZM6DwAAQBAJ&amp;oi=fnd&amp;pg=PP1&amp;dq=info:kuuONOBHvmMJ:scholar.google.com&amp;ots=20GfmK1h_D&amp;sig=KCf9yD_WicB4sliJtQHrCTcFzwI" TargetMode="External"/><Relationship Id="rId16" Type="http://schemas.openxmlformats.org/officeDocument/2006/relationships/hyperlink" Target="https://www.researchgate.net/profile/Aurelie_Merle" TargetMode="External"/><Relationship Id="rId17" Type="http://schemas.openxmlformats.org/officeDocument/2006/relationships/hyperlink" Target="https://www.researchgate.net/profile/Sylvain_Senecal" TargetMode="External"/><Relationship Id="rId18" Type="http://schemas.openxmlformats.org/officeDocument/2006/relationships/hyperlink" Target="https://www.researchgate.net/profile/Anik_St-Onge" TargetMode="Externa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F1E79-E8B2-B54F-BC9A-8BB27A29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5876</Words>
  <Characters>32320</Characters>
  <Application>Microsoft Macintosh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IUT LYON 1 - UCBL</Company>
  <LinksUpToDate>false</LinksUpToDate>
  <CharactersWithSpaces>38120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 aka</dc:creator>
  <cp:lastModifiedBy>jean françois lemoine</cp:lastModifiedBy>
  <cp:revision>2</cp:revision>
  <dcterms:created xsi:type="dcterms:W3CDTF">2020-08-24T14:36:00Z</dcterms:created>
  <dcterms:modified xsi:type="dcterms:W3CDTF">2020-08-24T14:36:00Z</dcterms:modified>
</cp:coreProperties>
</file>